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7EEFD" w14:textId="77777777" w:rsidR="005A2E95" w:rsidRDefault="00FD6E5B" w:rsidP="005A2E95">
      <w:pPr>
        <w:pStyle w:val="TEKSTZacznikido"/>
        <w:ind w:left="6804"/>
      </w:pPr>
      <w:bookmarkStart w:id="0" w:name="_GoBack"/>
      <w:bookmarkEnd w:id="0"/>
      <w:r w:rsidRPr="00BD4C6F">
        <w:t>Za</w:t>
      </w:r>
      <w:r w:rsidR="00314B22" w:rsidRPr="00BD4C6F">
        <w:t>łączniki</w:t>
      </w:r>
    </w:p>
    <w:p w14:paraId="78CF1D32" w14:textId="1E9C1E02" w:rsidR="005A2E95" w:rsidRDefault="005A2E95" w:rsidP="005A2E95">
      <w:pPr>
        <w:pStyle w:val="TEKSTZacznikido"/>
        <w:ind w:left="6804"/>
      </w:pPr>
      <w:r>
        <w:t>do ustawy z dnia</w:t>
      </w:r>
    </w:p>
    <w:p w14:paraId="3AF05DAC" w14:textId="3A42D67A" w:rsidR="00E47E8E" w:rsidRPr="00BD4C6F" w:rsidRDefault="00314B22" w:rsidP="005A2E95">
      <w:pPr>
        <w:pStyle w:val="TEKSTZacznikido"/>
        <w:ind w:left="6804"/>
      </w:pPr>
      <w:r w:rsidRPr="00BD4C6F">
        <w:t>(Dz. U. poz</w:t>
      </w:r>
      <w:r w:rsidR="005A2E95">
        <w:t xml:space="preserve">.   </w:t>
      </w:r>
      <w:r w:rsidRPr="00BD4C6F">
        <w:t>)</w:t>
      </w:r>
    </w:p>
    <w:p w14:paraId="324655D8" w14:textId="77777777" w:rsidR="00E47E8E" w:rsidRDefault="00E47E8E" w:rsidP="00737F6A"/>
    <w:p w14:paraId="4F580873" w14:textId="77777777" w:rsidR="00E47E8E" w:rsidRPr="00E47E8E" w:rsidRDefault="00E47E8E" w:rsidP="00E47E8E">
      <w:pPr>
        <w:pStyle w:val="OZNZACZNIKAwskazanienrzacznika"/>
        <w:rPr>
          <w:rFonts w:eastAsia="Arial"/>
          <w:lang w:eastAsia="ar-SA"/>
        </w:rPr>
      </w:pPr>
      <w:r w:rsidRPr="00E47E8E">
        <w:rPr>
          <w:rFonts w:eastAsia="Arial"/>
          <w:lang w:eastAsia="ar-SA"/>
        </w:rPr>
        <w:t>Załącznik nr 1</w:t>
      </w:r>
    </w:p>
    <w:p w14:paraId="2DBDAD81" w14:textId="5148C035" w:rsidR="000856FA" w:rsidRDefault="00276D7D" w:rsidP="005F695D">
      <w:pPr>
        <w:pStyle w:val="ROZDZODDZPRZEDMprzedmiotregulacjirozdziauluboddziau"/>
        <w:rPr>
          <w:rFonts w:eastAsia="Times New Roman"/>
        </w:rPr>
      </w:pPr>
      <w:r>
        <w:rPr>
          <w:rFonts w:eastAsia="Times New Roman"/>
        </w:rPr>
        <w:t xml:space="preserve">Rodzaje </w:t>
      </w:r>
      <w:r w:rsidR="00E47E8E" w:rsidRPr="00E47E8E">
        <w:rPr>
          <w:rFonts w:eastAsia="Times New Roman"/>
        </w:rPr>
        <w:t>prac uprawniających do urlopu energetycznego</w:t>
      </w:r>
      <w:r w:rsidR="005A2E95">
        <w:rPr>
          <w:rFonts w:eastAsia="Times New Roman"/>
        </w:rPr>
        <w:t>,</w:t>
      </w:r>
    </w:p>
    <w:p w14:paraId="60B5F485" w14:textId="77777777" w:rsidR="00E47E8E" w:rsidRPr="00E47E8E" w:rsidRDefault="000511F8" w:rsidP="005F695D">
      <w:pPr>
        <w:pStyle w:val="ROZDZODDZPRZEDMprzedmiotregulacjirozdziauluboddziau"/>
        <w:rPr>
          <w:rFonts w:eastAsia="Times New Roman"/>
        </w:rPr>
      </w:pPr>
      <w:r>
        <w:rPr>
          <w:rFonts w:eastAsia="Times New Roman"/>
        </w:rPr>
        <w:t>o których mowa w art. 5</w:t>
      </w:r>
      <w:r w:rsidR="00204B8C">
        <w:rPr>
          <w:rFonts w:eastAsia="Times New Roman"/>
        </w:rPr>
        <w:t xml:space="preserve"> ust. 1 pkt 2 ustawy</w:t>
      </w:r>
    </w:p>
    <w:p w14:paraId="25529932" w14:textId="77777777" w:rsidR="00E47E8E" w:rsidRPr="00E47E8E" w:rsidRDefault="00E47E8E" w:rsidP="005F695D">
      <w:pPr>
        <w:pStyle w:val="NIEARTTEKSTtekstnieartykuowanynppodstprawnarozplubpreambua"/>
        <w:rPr>
          <w:rFonts w:eastAsia="Calibri"/>
          <w:lang w:eastAsia="ar-SA"/>
        </w:rPr>
      </w:pPr>
      <w:r w:rsidRPr="00E47E8E">
        <w:rPr>
          <w:rFonts w:eastAsia="Calibri"/>
          <w:lang w:eastAsia="ar-SA"/>
        </w:rPr>
        <w:t xml:space="preserve">Pracami uprawniającymi do urlopu energetycznego są prace na stanowisku pracy </w:t>
      </w:r>
      <w:r w:rsidRPr="00E47E8E">
        <w:rPr>
          <w:rFonts w:eastAsia="Calibri"/>
          <w:lang w:val="x-none" w:eastAsia="ar-SA"/>
        </w:rPr>
        <w:t xml:space="preserve">w obszarze produkcyjnym </w:t>
      </w:r>
      <w:r w:rsidRPr="00E47E8E">
        <w:rPr>
          <w:rFonts w:eastAsia="Calibri"/>
          <w:lang w:eastAsia="ar-SA"/>
        </w:rPr>
        <w:t>lub</w:t>
      </w:r>
      <w:r w:rsidRPr="00E47E8E">
        <w:rPr>
          <w:rFonts w:eastAsia="Calibri"/>
          <w:lang w:val="x-none" w:eastAsia="ar-SA"/>
        </w:rPr>
        <w:t xml:space="preserve"> remontowym</w:t>
      </w:r>
      <w:r w:rsidRPr="00E47E8E">
        <w:rPr>
          <w:rFonts w:eastAsia="Calibri"/>
          <w:lang w:eastAsia="ar-SA"/>
        </w:rPr>
        <w:t xml:space="preserve">, </w:t>
      </w:r>
      <w:r w:rsidR="008F1E9C" w:rsidRPr="003904B9">
        <w:t>biorącym udział w procesie wytwarzania energii elektrycznej</w:t>
      </w:r>
      <w:r w:rsidR="008F1E9C">
        <w:rPr>
          <w:rFonts w:eastAsia="Calibri"/>
          <w:lang w:eastAsia="ar-SA"/>
        </w:rPr>
        <w:t xml:space="preserve"> </w:t>
      </w:r>
      <w:r w:rsidRPr="00E47E8E">
        <w:rPr>
          <w:rFonts w:eastAsia="Calibri"/>
          <w:lang w:eastAsia="ar-SA"/>
        </w:rPr>
        <w:t xml:space="preserve">w ramach </w:t>
      </w:r>
      <w:r w:rsidR="0096043B">
        <w:rPr>
          <w:rFonts w:eastAsia="Calibri"/>
          <w:lang w:eastAsia="ar-SA"/>
        </w:rPr>
        <w:t xml:space="preserve">rodzajów prac </w:t>
      </w:r>
      <w:r w:rsidRPr="00E47E8E">
        <w:rPr>
          <w:rFonts w:eastAsia="Calibri"/>
          <w:lang w:eastAsia="ar-SA"/>
        </w:rPr>
        <w:t>realizujących następujące funkcje:</w:t>
      </w:r>
    </w:p>
    <w:p w14:paraId="6CCBCE35" w14:textId="0ABE5298" w:rsidR="00E47E8E" w:rsidRPr="005F695D" w:rsidRDefault="005F695D" w:rsidP="005F695D">
      <w:pPr>
        <w:pStyle w:val="PKTpunkt"/>
        <w:rPr>
          <w:rFonts w:eastAsia="Arial"/>
        </w:rPr>
      </w:pPr>
      <w:r>
        <w:rPr>
          <w:rFonts w:eastAsia="Arial"/>
        </w:rPr>
        <w:t>1)</w:t>
      </w:r>
      <w:r>
        <w:rPr>
          <w:rFonts w:eastAsia="Arial"/>
        </w:rPr>
        <w:tab/>
      </w:r>
      <w:r w:rsidR="00E47E8E" w:rsidRPr="005F695D">
        <w:rPr>
          <w:rFonts w:eastAsia="Arial"/>
        </w:rPr>
        <w:t>wytwarzanie energii elektrycznej i świadczeni</w:t>
      </w:r>
      <w:r w:rsidR="00966CAA" w:rsidRPr="005F695D">
        <w:rPr>
          <w:rFonts w:eastAsia="Arial"/>
        </w:rPr>
        <w:t>e</w:t>
      </w:r>
      <w:r w:rsidR="00E47E8E" w:rsidRPr="005F695D">
        <w:rPr>
          <w:rFonts w:eastAsia="Arial"/>
        </w:rPr>
        <w:t xml:space="preserve"> usług systemowych, uczestnictwo w </w:t>
      </w:r>
      <w:r w:rsidR="00CA65E2" w:rsidRPr="005F695D">
        <w:rPr>
          <w:rFonts w:eastAsia="Arial"/>
        </w:rPr>
        <w:t>r</w:t>
      </w:r>
      <w:r w:rsidR="00E47E8E" w:rsidRPr="005F695D">
        <w:rPr>
          <w:rFonts w:eastAsia="Arial"/>
        </w:rPr>
        <w:t xml:space="preserve">ynku </w:t>
      </w:r>
      <w:r w:rsidR="00CA65E2" w:rsidRPr="005F695D">
        <w:rPr>
          <w:rFonts w:eastAsia="Arial"/>
        </w:rPr>
        <w:t>m</w:t>
      </w:r>
      <w:r w:rsidR="00E47E8E" w:rsidRPr="005F695D">
        <w:rPr>
          <w:rFonts w:eastAsia="Arial"/>
        </w:rPr>
        <w:t>ocy oraz wytwarzanie ciepła, w tym w zakresie:</w:t>
      </w:r>
    </w:p>
    <w:p w14:paraId="61B2A630" w14:textId="52F1C31C" w:rsidR="00E47E8E" w:rsidRPr="005F695D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a)</w:t>
      </w:r>
      <w:r>
        <w:rPr>
          <w:rFonts w:eastAsia="Arial"/>
        </w:rPr>
        <w:tab/>
      </w:r>
      <w:r w:rsidR="00E47E8E" w:rsidRPr="005F695D">
        <w:rPr>
          <w:rFonts w:eastAsia="Arial"/>
        </w:rPr>
        <w:t xml:space="preserve">realizacji procesu odbioru i kontroli jakości </w:t>
      </w:r>
      <w:r w:rsidR="00DB1F6B" w:rsidRPr="005F695D">
        <w:rPr>
          <w:rFonts w:eastAsia="Arial"/>
        </w:rPr>
        <w:t>oraz</w:t>
      </w:r>
      <w:r w:rsidR="005A2E95">
        <w:rPr>
          <w:rFonts w:eastAsia="Arial"/>
        </w:rPr>
        <w:t xml:space="preserve"> magazynowania surowców,</w:t>
      </w:r>
    </w:p>
    <w:p w14:paraId="1D9E5EAC" w14:textId="12EF2ED5" w:rsidR="00E47E8E" w:rsidRPr="005F695D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b)</w:t>
      </w:r>
      <w:r>
        <w:rPr>
          <w:rFonts w:eastAsia="Arial"/>
        </w:rPr>
        <w:tab/>
      </w:r>
      <w:r w:rsidR="00E47E8E" w:rsidRPr="005F695D">
        <w:rPr>
          <w:rFonts w:eastAsia="Arial"/>
        </w:rPr>
        <w:t xml:space="preserve">bieżącego </w:t>
      </w:r>
      <w:r w:rsidR="005A2E95">
        <w:rPr>
          <w:rFonts w:eastAsia="Arial"/>
        </w:rPr>
        <w:t>nadzoru nad procesem produkcji,</w:t>
      </w:r>
    </w:p>
    <w:p w14:paraId="5FA2C127" w14:textId="51DC0648" w:rsidR="00E47E8E" w:rsidRPr="005F695D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c)</w:t>
      </w:r>
      <w:r>
        <w:rPr>
          <w:rFonts w:eastAsia="Arial"/>
        </w:rPr>
        <w:tab/>
      </w:r>
      <w:r w:rsidR="00E47E8E" w:rsidRPr="005F695D">
        <w:rPr>
          <w:rFonts w:eastAsia="Arial"/>
        </w:rPr>
        <w:t>optymalizacji i kontroli realizacj</w:t>
      </w:r>
      <w:r w:rsidR="00966CAA" w:rsidRPr="005F695D">
        <w:rPr>
          <w:rFonts w:eastAsia="Arial"/>
        </w:rPr>
        <w:t>i</w:t>
      </w:r>
      <w:r w:rsidR="00E47E8E" w:rsidRPr="005F695D">
        <w:rPr>
          <w:rFonts w:eastAsia="Arial"/>
        </w:rPr>
        <w:t xml:space="preserve"> planów </w:t>
      </w:r>
      <w:r w:rsidR="00D77DAF" w:rsidRPr="005F695D">
        <w:rPr>
          <w:rFonts w:eastAsia="Arial"/>
        </w:rPr>
        <w:t xml:space="preserve">wytwarzania </w:t>
      </w:r>
      <w:r w:rsidR="00E47E8E" w:rsidRPr="005F695D">
        <w:rPr>
          <w:rFonts w:eastAsia="Arial"/>
        </w:rPr>
        <w:t>energii elektrycznej,</w:t>
      </w:r>
    </w:p>
    <w:p w14:paraId="01D8D8C0" w14:textId="748B69BF" w:rsidR="00E47E8E" w:rsidRPr="005F695D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d)</w:t>
      </w:r>
      <w:r>
        <w:rPr>
          <w:rFonts w:eastAsia="Arial"/>
        </w:rPr>
        <w:tab/>
      </w:r>
      <w:r w:rsidR="008953B8" w:rsidRPr="005F695D">
        <w:rPr>
          <w:rFonts w:eastAsia="Arial"/>
        </w:rPr>
        <w:t xml:space="preserve">operacyjnej </w:t>
      </w:r>
      <w:r w:rsidR="00E47E8E" w:rsidRPr="005F695D">
        <w:rPr>
          <w:rFonts w:eastAsia="Arial"/>
        </w:rPr>
        <w:t xml:space="preserve">współpracy z </w:t>
      </w:r>
      <w:r w:rsidR="00C851FB" w:rsidRPr="005F695D">
        <w:rPr>
          <w:rFonts w:eastAsia="Arial"/>
        </w:rPr>
        <w:t>o</w:t>
      </w:r>
      <w:r w:rsidR="00E47E8E" w:rsidRPr="005F695D">
        <w:rPr>
          <w:rFonts w:eastAsia="Arial"/>
        </w:rPr>
        <w:t xml:space="preserve">peratorem </w:t>
      </w:r>
      <w:r w:rsidR="00C851FB" w:rsidRPr="005F695D">
        <w:rPr>
          <w:rFonts w:eastAsia="Arial"/>
        </w:rPr>
        <w:t>s</w:t>
      </w:r>
      <w:r w:rsidR="00E47E8E" w:rsidRPr="005F695D">
        <w:rPr>
          <w:rFonts w:eastAsia="Arial"/>
        </w:rPr>
        <w:t xml:space="preserve">ystemu </w:t>
      </w:r>
      <w:r w:rsidR="00C851FB" w:rsidRPr="005F695D">
        <w:rPr>
          <w:rFonts w:eastAsia="Arial"/>
        </w:rPr>
        <w:t>p</w:t>
      </w:r>
      <w:r w:rsidR="00E47E8E" w:rsidRPr="005F695D">
        <w:rPr>
          <w:rFonts w:eastAsia="Arial"/>
        </w:rPr>
        <w:t>rzesyłowego</w:t>
      </w:r>
      <w:r w:rsidR="00966CAA" w:rsidRPr="005F695D">
        <w:rPr>
          <w:rFonts w:eastAsia="Arial"/>
        </w:rPr>
        <w:t xml:space="preserve">, którego zadania wykonują </w:t>
      </w:r>
      <w:r w:rsidR="00E47E8E" w:rsidRPr="005F695D">
        <w:rPr>
          <w:rFonts w:eastAsia="Arial"/>
        </w:rPr>
        <w:t>P</w:t>
      </w:r>
      <w:r w:rsidR="00C851FB" w:rsidRPr="005F695D">
        <w:rPr>
          <w:rFonts w:eastAsia="Arial"/>
        </w:rPr>
        <w:t xml:space="preserve">olskie </w:t>
      </w:r>
      <w:r w:rsidR="00E47E8E" w:rsidRPr="005F695D">
        <w:rPr>
          <w:rFonts w:eastAsia="Arial"/>
        </w:rPr>
        <w:t>S</w:t>
      </w:r>
      <w:r w:rsidR="00C851FB" w:rsidRPr="005F695D">
        <w:rPr>
          <w:rFonts w:eastAsia="Arial"/>
        </w:rPr>
        <w:t xml:space="preserve">ieci </w:t>
      </w:r>
      <w:r w:rsidR="00E47E8E" w:rsidRPr="005F695D">
        <w:rPr>
          <w:rFonts w:eastAsia="Arial"/>
        </w:rPr>
        <w:t>E</w:t>
      </w:r>
      <w:r w:rsidR="00C851FB" w:rsidRPr="005F695D">
        <w:rPr>
          <w:rFonts w:eastAsia="Arial"/>
        </w:rPr>
        <w:t>lektroenerg</w:t>
      </w:r>
      <w:r w:rsidR="00271F78" w:rsidRPr="005F695D">
        <w:rPr>
          <w:rFonts w:eastAsia="Arial"/>
        </w:rPr>
        <w:t xml:space="preserve">etyczne </w:t>
      </w:r>
      <w:r w:rsidR="00C851FB" w:rsidRPr="005F695D">
        <w:rPr>
          <w:rFonts w:eastAsia="Arial"/>
        </w:rPr>
        <w:t>S.A.</w:t>
      </w:r>
      <w:r w:rsidR="00966CAA" w:rsidRPr="005F695D">
        <w:rPr>
          <w:rFonts w:eastAsia="Arial"/>
        </w:rPr>
        <w:t>,</w:t>
      </w:r>
      <w:r w:rsidR="00E47E8E" w:rsidRPr="005F695D">
        <w:rPr>
          <w:rFonts w:eastAsia="Arial"/>
        </w:rPr>
        <w:t xml:space="preserve"> i lokalnym dystrybutorem ciepła,</w:t>
      </w:r>
    </w:p>
    <w:p w14:paraId="77000095" w14:textId="20118C94" w:rsidR="00E47E8E" w:rsidRPr="005F695D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e)</w:t>
      </w:r>
      <w:r>
        <w:rPr>
          <w:rFonts w:eastAsia="Arial"/>
        </w:rPr>
        <w:tab/>
      </w:r>
      <w:r w:rsidR="00E47E8E" w:rsidRPr="005F695D">
        <w:rPr>
          <w:rFonts w:eastAsia="Arial"/>
        </w:rPr>
        <w:t>bieżącej kontroli eksploatacji urządzeń oraz dotrzymywania zobowiązań umownych,</w:t>
      </w:r>
    </w:p>
    <w:p w14:paraId="5623553B" w14:textId="268FFE8D" w:rsidR="00E47E8E" w:rsidRPr="005F695D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f)</w:t>
      </w:r>
      <w:r>
        <w:rPr>
          <w:rFonts w:eastAsia="Arial"/>
        </w:rPr>
        <w:tab/>
      </w:r>
      <w:r w:rsidR="00E47E8E" w:rsidRPr="005F695D">
        <w:rPr>
          <w:rFonts w:eastAsia="Arial"/>
        </w:rPr>
        <w:t>zarządzania emisjami do powietrza i innymi czynnikami środowiskowymi,</w:t>
      </w:r>
    </w:p>
    <w:p w14:paraId="2489A801" w14:textId="50AC9BB0" w:rsidR="00E47E8E" w:rsidRPr="005F695D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g)</w:t>
      </w:r>
      <w:r>
        <w:rPr>
          <w:rFonts w:eastAsia="Arial"/>
        </w:rPr>
        <w:tab/>
      </w:r>
      <w:r w:rsidR="00E47E8E" w:rsidRPr="005F695D">
        <w:rPr>
          <w:rFonts w:eastAsia="Arial"/>
        </w:rPr>
        <w:t>nadzorowania ryzyka ochrony środowiska</w:t>
      </w:r>
      <w:r w:rsidR="00C851FB" w:rsidRPr="005F695D">
        <w:rPr>
          <w:rFonts w:eastAsia="Arial"/>
        </w:rPr>
        <w:t>;</w:t>
      </w:r>
    </w:p>
    <w:p w14:paraId="4FFEF399" w14:textId="390D7EFB" w:rsidR="00E47E8E" w:rsidRPr="00E47E8E" w:rsidRDefault="005F695D" w:rsidP="005F695D">
      <w:pPr>
        <w:pStyle w:val="PKTpunkt"/>
        <w:rPr>
          <w:rFonts w:eastAsia="Arial"/>
        </w:rPr>
      </w:pPr>
      <w:r>
        <w:rPr>
          <w:rFonts w:eastAsia="Arial"/>
        </w:rPr>
        <w:t>2)</w:t>
      </w:r>
      <w:r>
        <w:rPr>
          <w:rFonts w:eastAsia="Arial"/>
        </w:rPr>
        <w:tab/>
      </w:r>
      <w:r w:rsidR="00E47E8E" w:rsidRPr="00E47E8E">
        <w:rPr>
          <w:rFonts w:eastAsia="Arial"/>
        </w:rPr>
        <w:t>koordynacj</w:t>
      </w:r>
      <w:r w:rsidR="00454970">
        <w:rPr>
          <w:rFonts w:eastAsia="Arial"/>
        </w:rPr>
        <w:t>a</w:t>
      </w:r>
      <w:r w:rsidR="00E47E8E" w:rsidRPr="00E47E8E">
        <w:rPr>
          <w:rFonts w:eastAsia="Arial"/>
        </w:rPr>
        <w:t xml:space="preserve"> spraw związanych z planowaniem, organizacją,</w:t>
      </w:r>
      <w:r w:rsidR="00314B22">
        <w:rPr>
          <w:rFonts w:eastAsia="Arial"/>
        </w:rPr>
        <w:t xml:space="preserve"> </w:t>
      </w:r>
      <w:r w:rsidR="00E47E8E" w:rsidRPr="00E47E8E">
        <w:rPr>
          <w:rFonts w:eastAsia="Arial"/>
        </w:rPr>
        <w:t>realizacją i rozlicz</w:t>
      </w:r>
      <w:r w:rsidR="00F73A7C">
        <w:rPr>
          <w:rFonts w:eastAsia="Arial"/>
        </w:rPr>
        <w:t>a</w:t>
      </w:r>
      <w:r w:rsidR="00E47E8E" w:rsidRPr="00E47E8E">
        <w:rPr>
          <w:rFonts w:eastAsia="Arial"/>
        </w:rPr>
        <w:t>ni</w:t>
      </w:r>
      <w:r w:rsidR="00F73A7C">
        <w:rPr>
          <w:rFonts w:eastAsia="Arial"/>
        </w:rPr>
        <w:t>e</w:t>
      </w:r>
      <w:r w:rsidR="00E47E8E" w:rsidRPr="00E47E8E">
        <w:rPr>
          <w:rFonts w:eastAsia="Arial"/>
        </w:rPr>
        <w:t>m zadań remontowych i inwestycyjnych, w tym w zakresie:</w:t>
      </w:r>
    </w:p>
    <w:p w14:paraId="02D40822" w14:textId="0E54BA51" w:rsidR="00E47E8E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a)</w:t>
      </w:r>
      <w:r>
        <w:rPr>
          <w:rFonts w:eastAsia="Arial"/>
        </w:rPr>
        <w:tab/>
      </w:r>
      <w:r w:rsidR="00E47E8E" w:rsidRPr="00E47E8E">
        <w:rPr>
          <w:rFonts w:eastAsia="Arial"/>
        </w:rPr>
        <w:t>współudziału w opracow</w:t>
      </w:r>
      <w:r w:rsidR="00C851FB">
        <w:rPr>
          <w:rFonts w:eastAsia="Arial"/>
        </w:rPr>
        <w:t>yw</w:t>
      </w:r>
      <w:r w:rsidR="00E47E8E" w:rsidRPr="00E47E8E">
        <w:rPr>
          <w:rFonts w:eastAsia="Arial"/>
        </w:rPr>
        <w:t xml:space="preserve">aniu strategii utrzymania majątku ze szczególnym uwzględnieniem podniesienia jej efektywności, </w:t>
      </w:r>
    </w:p>
    <w:p w14:paraId="1B48A1C6" w14:textId="5243863B" w:rsidR="00E47E8E" w:rsidRPr="00D77DAF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b)</w:t>
      </w:r>
      <w:r>
        <w:rPr>
          <w:rFonts w:eastAsia="Arial"/>
        </w:rPr>
        <w:tab/>
      </w:r>
      <w:r w:rsidR="00E47E8E" w:rsidRPr="00D77DAF">
        <w:rPr>
          <w:rFonts w:eastAsia="Arial"/>
        </w:rPr>
        <w:t xml:space="preserve">nadzoru nad bieżącym utrzymaniem majątku </w:t>
      </w:r>
      <w:r w:rsidR="00966CAA" w:rsidRPr="00D77DAF">
        <w:rPr>
          <w:rFonts w:eastAsia="Arial"/>
        </w:rPr>
        <w:t xml:space="preserve">w celu </w:t>
      </w:r>
      <w:r w:rsidR="00E47E8E" w:rsidRPr="00D77DAF">
        <w:rPr>
          <w:rFonts w:eastAsia="Arial"/>
        </w:rPr>
        <w:t>utrzymani</w:t>
      </w:r>
      <w:r w:rsidR="00966CAA" w:rsidRPr="00D77DAF">
        <w:rPr>
          <w:rFonts w:eastAsia="Arial"/>
        </w:rPr>
        <w:t>a</w:t>
      </w:r>
      <w:r w:rsidR="00E47E8E" w:rsidRPr="00D77DAF">
        <w:rPr>
          <w:rFonts w:eastAsia="Arial"/>
        </w:rPr>
        <w:t xml:space="preserve"> zdolności wytwórczych,</w:t>
      </w:r>
    </w:p>
    <w:p w14:paraId="4C72DCDB" w14:textId="244CD880" w:rsidR="00E47E8E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c)</w:t>
      </w:r>
      <w:r>
        <w:rPr>
          <w:rFonts w:eastAsia="Arial"/>
        </w:rPr>
        <w:tab/>
      </w:r>
      <w:r w:rsidR="00E47E8E" w:rsidRPr="00E47E8E">
        <w:rPr>
          <w:rFonts w:eastAsia="Arial"/>
        </w:rPr>
        <w:t>koordynacji i nadzoru nad pracami remontowymi i inwestycyjnymi prowadzonymi przez służby remontowe</w:t>
      </w:r>
      <w:r w:rsidR="00454970">
        <w:rPr>
          <w:rFonts w:eastAsia="Arial"/>
        </w:rPr>
        <w:t xml:space="preserve"> oraz </w:t>
      </w:r>
      <w:r w:rsidR="00C851FB">
        <w:rPr>
          <w:rFonts w:eastAsia="Arial"/>
        </w:rPr>
        <w:t xml:space="preserve">przez </w:t>
      </w:r>
      <w:r w:rsidR="00E47E8E" w:rsidRPr="00E47E8E">
        <w:rPr>
          <w:rFonts w:eastAsia="Arial"/>
        </w:rPr>
        <w:t>wykonawców zewnętrznych,</w:t>
      </w:r>
    </w:p>
    <w:p w14:paraId="6D8FA9AD" w14:textId="6F05B1AF" w:rsidR="00E47E8E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d)</w:t>
      </w:r>
      <w:r>
        <w:rPr>
          <w:rFonts w:eastAsia="Arial"/>
        </w:rPr>
        <w:tab/>
      </w:r>
      <w:r w:rsidR="00E47E8E" w:rsidRPr="00235D86">
        <w:rPr>
          <w:rFonts w:eastAsia="Arial"/>
        </w:rPr>
        <w:t>prowadzenia nadzoru technicznego i inspektorskiego nad realizowanymi pracami remontowymi i inwestycyjnymi,</w:t>
      </w:r>
    </w:p>
    <w:p w14:paraId="3B6D562C" w14:textId="44F310B0" w:rsidR="00E47E8E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e)</w:t>
      </w:r>
      <w:r>
        <w:rPr>
          <w:rFonts w:eastAsia="Arial"/>
        </w:rPr>
        <w:tab/>
      </w:r>
      <w:r w:rsidR="00E47E8E" w:rsidRPr="00235D86">
        <w:rPr>
          <w:rFonts w:eastAsia="Arial"/>
        </w:rPr>
        <w:t>prowadzenia laboratorium chemicznego,</w:t>
      </w:r>
    </w:p>
    <w:p w14:paraId="6C8FA76E" w14:textId="7E93B68D" w:rsidR="00E47E8E" w:rsidRPr="00235D86" w:rsidRDefault="005F695D" w:rsidP="005F695D">
      <w:pPr>
        <w:pStyle w:val="LITlitera"/>
        <w:rPr>
          <w:rFonts w:eastAsia="Arial"/>
        </w:rPr>
      </w:pPr>
      <w:r>
        <w:rPr>
          <w:rFonts w:eastAsia="Arial"/>
        </w:rPr>
        <w:t>f)</w:t>
      </w:r>
      <w:r>
        <w:rPr>
          <w:rFonts w:eastAsia="Arial"/>
        </w:rPr>
        <w:tab/>
      </w:r>
      <w:r w:rsidR="00E47E8E" w:rsidRPr="00235D86">
        <w:rPr>
          <w:rFonts w:eastAsia="Arial"/>
        </w:rPr>
        <w:t>gospodarowania nieruchomościami</w:t>
      </w:r>
      <w:r w:rsidR="00C851FB" w:rsidRPr="00235D86">
        <w:rPr>
          <w:rFonts w:eastAsia="Arial"/>
        </w:rPr>
        <w:t>;</w:t>
      </w:r>
    </w:p>
    <w:p w14:paraId="5E1711CF" w14:textId="79E47467" w:rsidR="00E47E8E" w:rsidRPr="00E47E8E" w:rsidRDefault="005F695D" w:rsidP="005F695D">
      <w:pPr>
        <w:pStyle w:val="PKTpunkt"/>
        <w:rPr>
          <w:rFonts w:eastAsia="Arial"/>
        </w:rPr>
      </w:pPr>
      <w:r>
        <w:rPr>
          <w:rFonts w:eastAsia="Arial"/>
        </w:rPr>
        <w:lastRenderedPageBreak/>
        <w:t>3)</w:t>
      </w:r>
      <w:r>
        <w:rPr>
          <w:rFonts w:eastAsia="Arial"/>
        </w:rPr>
        <w:tab/>
      </w:r>
      <w:r w:rsidR="00E47E8E" w:rsidRPr="00D77DAF">
        <w:rPr>
          <w:rFonts w:eastAsia="Arial"/>
        </w:rPr>
        <w:t>koordynacj</w:t>
      </w:r>
      <w:r w:rsidR="00454970" w:rsidRPr="00D77DAF">
        <w:rPr>
          <w:rFonts w:eastAsia="Arial"/>
        </w:rPr>
        <w:t>a</w:t>
      </w:r>
      <w:r w:rsidR="00E47E8E" w:rsidRPr="00D77DAF">
        <w:rPr>
          <w:rFonts w:eastAsia="Arial"/>
        </w:rPr>
        <w:t xml:space="preserve"> spraw związanych z wykonaniem </w:t>
      </w:r>
      <w:r w:rsidR="00454970" w:rsidRPr="00D77DAF">
        <w:rPr>
          <w:rFonts w:eastAsia="Arial"/>
        </w:rPr>
        <w:t>we własnym zakresie</w:t>
      </w:r>
      <w:r w:rsidR="00E47E8E" w:rsidRPr="00D77DAF">
        <w:rPr>
          <w:rFonts w:eastAsia="Arial"/>
        </w:rPr>
        <w:t xml:space="preserve"> remontów</w:t>
      </w:r>
      <w:r w:rsidR="00E47E8E" w:rsidRPr="00E47E8E">
        <w:rPr>
          <w:rFonts w:eastAsia="Arial"/>
        </w:rPr>
        <w:t xml:space="preserve"> urządzeń w branżach: mechanicznej, elektrycznej, automatyki i pomiarów elektrycznych, wulkanizacyjnej oraz prac warsztatowych, diagnostyki i kontroli jakości</w:t>
      </w:r>
      <w:r w:rsidR="00C851FB">
        <w:rPr>
          <w:rFonts w:eastAsia="Arial"/>
        </w:rPr>
        <w:t>;</w:t>
      </w:r>
    </w:p>
    <w:p w14:paraId="36130CF0" w14:textId="129D1860" w:rsidR="00E47E8E" w:rsidRPr="00D77DAF" w:rsidRDefault="005F695D" w:rsidP="005F695D">
      <w:pPr>
        <w:pStyle w:val="PKTpunkt"/>
        <w:rPr>
          <w:rFonts w:eastAsia="Arial"/>
        </w:rPr>
      </w:pPr>
      <w:r>
        <w:rPr>
          <w:rFonts w:eastAsia="Arial"/>
        </w:rPr>
        <w:t>4)</w:t>
      </w:r>
      <w:r>
        <w:rPr>
          <w:rFonts w:eastAsia="Arial"/>
        </w:rPr>
        <w:tab/>
      </w:r>
      <w:r w:rsidR="00E47E8E" w:rsidRPr="00D77DAF">
        <w:rPr>
          <w:rFonts w:eastAsia="Arial"/>
        </w:rPr>
        <w:t>prowadzeni</w:t>
      </w:r>
      <w:r w:rsidR="00454970" w:rsidRPr="00D77DAF">
        <w:rPr>
          <w:rFonts w:eastAsia="Arial"/>
        </w:rPr>
        <w:t>e</w:t>
      </w:r>
      <w:r w:rsidR="00E47E8E" w:rsidRPr="00D77DAF">
        <w:rPr>
          <w:rFonts w:eastAsia="Arial"/>
        </w:rPr>
        <w:t xml:space="preserve"> gospodarki remontowej: kotłowej, energomaszynowej, elektrycznej, automatyki, sterowań i pomiarów, wodnej, nawęglania, odsiarczania, odpopielania, kolejowej, budowlanej, konstrukcyjnej, ochrony środowiska, magazynowej, </w:t>
      </w:r>
      <w:r w:rsidR="00D142A5" w:rsidRPr="00D77DAF">
        <w:rPr>
          <w:rFonts w:eastAsia="Arial"/>
        </w:rPr>
        <w:t xml:space="preserve">materiałowej, </w:t>
      </w:r>
      <w:r w:rsidR="00E47E8E" w:rsidRPr="00D77DAF">
        <w:rPr>
          <w:rFonts w:eastAsia="Arial"/>
        </w:rPr>
        <w:t xml:space="preserve">inwestycyjnej, ochrony mienia, </w:t>
      </w:r>
      <w:r w:rsidR="00F73A7C" w:rsidRPr="00D77DAF">
        <w:rPr>
          <w:rFonts w:eastAsia="Arial"/>
        </w:rPr>
        <w:t>ochrony przeciwpożarowej</w:t>
      </w:r>
      <w:r w:rsidR="00E47E8E" w:rsidRPr="00D77DAF">
        <w:rPr>
          <w:rFonts w:eastAsia="Arial"/>
        </w:rPr>
        <w:t xml:space="preserve"> </w:t>
      </w:r>
      <w:r w:rsidR="00B3518C" w:rsidRPr="00D77DAF">
        <w:rPr>
          <w:rFonts w:eastAsia="Arial"/>
        </w:rPr>
        <w:t>oraz</w:t>
      </w:r>
      <w:r w:rsidR="00E47E8E" w:rsidRPr="00D77DAF">
        <w:rPr>
          <w:rFonts w:eastAsia="Arial"/>
        </w:rPr>
        <w:t xml:space="preserve"> </w:t>
      </w:r>
      <w:r w:rsidR="00B3518C" w:rsidRPr="00D77DAF">
        <w:rPr>
          <w:rFonts w:eastAsia="Arial"/>
        </w:rPr>
        <w:t>bezpieczeństwa i higieny pracy</w:t>
      </w:r>
      <w:r w:rsidR="00C851FB" w:rsidRPr="00D77DAF">
        <w:rPr>
          <w:rFonts w:eastAsia="Arial"/>
        </w:rPr>
        <w:t>;</w:t>
      </w:r>
      <w:r w:rsidR="00E47E8E" w:rsidRPr="00D77DAF">
        <w:rPr>
          <w:rFonts w:eastAsia="Arial"/>
        </w:rPr>
        <w:t xml:space="preserve"> </w:t>
      </w:r>
    </w:p>
    <w:p w14:paraId="13E42BC1" w14:textId="06672FC0" w:rsidR="00E47E8E" w:rsidRDefault="005F695D" w:rsidP="005F695D">
      <w:pPr>
        <w:pStyle w:val="PKTpunkt"/>
        <w:rPr>
          <w:rFonts w:eastAsia="Arial"/>
          <w:lang w:val="x-none" w:eastAsia="ar-SA"/>
        </w:rPr>
      </w:pPr>
      <w:r>
        <w:rPr>
          <w:rFonts w:eastAsia="Arial"/>
          <w:lang w:eastAsia="ar-SA"/>
        </w:rPr>
        <w:t>5)</w:t>
      </w:r>
      <w:r>
        <w:rPr>
          <w:rFonts w:eastAsia="Arial"/>
          <w:lang w:eastAsia="ar-SA"/>
        </w:rPr>
        <w:tab/>
      </w:r>
      <w:r w:rsidR="00E47E8E" w:rsidRPr="00E47E8E">
        <w:rPr>
          <w:rFonts w:eastAsia="Arial"/>
          <w:lang w:val="x-none" w:eastAsia="ar-SA"/>
        </w:rPr>
        <w:t>sprzedaż energii elektrycznej i ciepła do odbiorców bezpośrednio przyłączonych do elektrowni.</w:t>
      </w:r>
    </w:p>
    <w:p w14:paraId="23302D34" w14:textId="09602847" w:rsidR="005A2E95" w:rsidRDefault="005A2E95">
      <w:pPr>
        <w:widowControl/>
        <w:autoSpaceDE/>
        <w:autoSpaceDN/>
        <w:adjustRightInd/>
        <w:rPr>
          <w:rFonts w:ascii="Times" w:eastAsia="Arial" w:hAnsi="Times" w:cs="Times"/>
          <w:szCs w:val="24"/>
          <w:lang w:val="x-none" w:eastAsia="ar-SA"/>
        </w:rPr>
      </w:pPr>
      <w:r>
        <w:rPr>
          <w:rFonts w:ascii="Times" w:eastAsia="Arial" w:hAnsi="Times" w:cs="Times"/>
          <w:szCs w:val="24"/>
          <w:lang w:val="x-none" w:eastAsia="ar-SA"/>
        </w:rPr>
        <w:br w:type="page"/>
      </w:r>
    </w:p>
    <w:p w14:paraId="41B19E4B" w14:textId="77777777" w:rsidR="00E47E8E" w:rsidRPr="00E47E8E" w:rsidRDefault="00E47E8E" w:rsidP="00E47E8E">
      <w:pPr>
        <w:pStyle w:val="OZNZACZNIKAwskazanienrzacznika"/>
        <w:rPr>
          <w:rFonts w:eastAsia="Times New Roman"/>
        </w:rPr>
      </w:pPr>
      <w:r w:rsidRPr="00E47E8E">
        <w:rPr>
          <w:rFonts w:eastAsia="Times New Roman"/>
        </w:rPr>
        <w:lastRenderedPageBreak/>
        <w:t xml:space="preserve">Załącznik </w:t>
      </w:r>
      <w:r w:rsidR="00933F71">
        <w:rPr>
          <w:rFonts w:eastAsia="Times New Roman"/>
        </w:rPr>
        <w:t xml:space="preserve">nr </w:t>
      </w:r>
      <w:r w:rsidRPr="00E47E8E">
        <w:rPr>
          <w:rFonts w:eastAsia="Times New Roman"/>
        </w:rPr>
        <w:t>2</w:t>
      </w:r>
    </w:p>
    <w:p w14:paraId="1FA5D789" w14:textId="0201C1B0" w:rsidR="000856FA" w:rsidRDefault="00276D7D" w:rsidP="005F695D">
      <w:pPr>
        <w:pStyle w:val="ROZDZODDZPRZEDMprzedmiotregulacjirozdziauluboddziau"/>
        <w:rPr>
          <w:rFonts w:eastAsia="Arial"/>
          <w:lang w:eastAsia="ar-SA"/>
        </w:rPr>
      </w:pPr>
      <w:r>
        <w:rPr>
          <w:rFonts w:eastAsia="Arial"/>
          <w:lang w:eastAsia="ar-SA"/>
        </w:rPr>
        <w:t>Rodzaje</w:t>
      </w:r>
      <w:r w:rsidR="00E47E8E" w:rsidRPr="00E47E8E">
        <w:rPr>
          <w:rFonts w:eastAsia="Arial"/>
          <w:lang w:eastAsia="ar-SA"/>
        </w:rPr>
        <w:t xml:space="preserve"> prac uprawniających do urlopu górniczego</w:t>
      </w:r>
      <w:r w:rsidR="005A2E95">
        <w:rPr>
          <w:rFonts w:eastAsia="Arial"/>
          <w:lang w:eastAsia="ar-SA"/>
        </w:rPr>
        <w:t>,</w:t>
      </w:r>
    </w:p>
    <w:p w14:paraId="384A665B" w14:textId="77777777" w:rsidR="00E47E8E" w:rsidRPr="00204B8C" w:rsidRDefault="000511F8" w:rsidP="005F695D">
      <w:pPr>
        <w:pStyle w:val="ROZDZODDZPRZEDMprzedmiotregulacjirozdziauluboddziau"/>
        <w:rPr>
          <w:rFonts w:eastAsia="Times New Roman"/>
        </w:rPr>
      </w:pPr>
      <w:r>
        <w:rPr>
          <w:rFonts w:eastAsia="Arial"/>
          <w:lang w:eastAsia="ar-SA"/>
        </w:rPr>
        <w:t>o których mowa w art. 7</w:t>
      </w:r>
      <w:r w:rsidR="00204B8C">
        <w:rPr>
          <w:rFonts w:eastAsia="Arial"/>
          <w:lang w:eastAsia="ar-SA"/>
        </w:rPr>
        <w:t xml:space="preserve"> ust. 1 pkt 3 ustawy</w:t>
      </w:r>
    </w:p>
    <w:p w14:paraId="1B02B5D5" w14:textId="77777777" w:rsidR="00E47E8E" w:rsidRPr="00E47E8E" w:rsidRDefault="00E47E8E" w:rsidP="005F695D">
      <w:pPr>
        <w:pStyle w:val="NIEARTTEKSTtekstnieartykuowanynppodstprawnarozplubpreambua"/>
        <w:rPr>
          <w:rFonts w:eastAsia="Calibri"/>
          <w:lang w:eastAsia="ar-SA"/>
        </w:rPr>
      </w:pPr>
      <w:r w:rsidRPr="00E47E8E">
        <w:rPr>
          <w:rFonts w:eastAsia="Calibri"/>
          <w:lang w:eastAsia="ar-SA"/>
        </w:rPr>
        <w:t>Pracami uprawniającymi do urlopu górniczego są prace na stanowisku pracy w obszarze produkcyjnym lub remontowym, bezpośrednio związane z udziałem w procesie wydo</w:t>
      </w:r>
      <w:r w:rsidR="00F715C3">
        <w:rPr>
          <w:rFonts w:eastAsia="Calibri"/>
          <w:lang w:eastAsia="ar-SA"/>
        </w:rPr>
        <w:t>bywczym</w:t>
      </w:r>
      <w:r w:rsidRPr="00E47E8E">
        <w:rPr>
          <w:rFonts w:eastAsia="Calibri"/>
          <w:lang w:eastAsia="ar-SA"/>
        </w:rPr>
        <w:t xml:space="preserve"> węgla brunatnego, w ramach </w:t>
      </w:r>
      <w:r w:rsidR="0096043B">
        <w:rPr>
          <w:rFonts w:eastAsia="Calibri"/>
          <w:lang w:eastAsia="ar-SA"/>
        </w:rPr>
        <w:t xml:space="preserve">rodzajów prac </w:t>
      </w:r>
      <w:r w:rsidRPr="00E47E8E">
        <w:rPr>
          <w:rFonts w:eastAsia="Calibri"/>
          <w:lang w:eastAsia="ar-SA"/>
        </w:rPr>
        <w:t>realizujących następujące funkcje:</w:t>
      </w:r>
    </w:p>
    <w:p w14:paraId="52067E6D" w14:textId="79270A75" w:rsidR="00E47E8E" w:rsidRPr="006C5D4E" w:rsidRDefault="005F695D" w:rsidP="005F695D">
      <w:pPr>
        <w:pStyle w:val="PKTpunkt"/>
        <w:rPr>
          <w:rFonts w:eastAsia="Arial"/>
          <w:lang w:eastAsia="ar-SA"/>
        </w:rPr>
      </w:pPr>
      <w:r>
        <w:rPr>
          <w:rFonts w:eastAsia="Arial"/>
          <w:lang w:eastAsia="ar-SA"/>
        </w:rPr>
        <w:t>1)</w:t>
      </w:r>
      <w:r>
        <w:rPr>
          <w:rFonts w:eastAsia="Arial"/>
          <w:lang w:eastAsia="ar-SA"/>
        </w:rPr>
        <w:tab/>
      </w:r>
      <w:r w:rsidR="00E47E8E" w:rsidRPr="00E47E8E">
        <w:rPr>
          <w:rFonts w:eastAsia="Arial"/>
          <w:lang w:eastAsia="ar-SA"/>
        </w:rPr>
        <w:t>realizacja procesu technologicznego, obejmującego prowadzenie górniczych robót eksploatacyjnych i składowania węgla brunatnego oraz kopalin towarzyszących, obsługa transportu węgla i nadkładu oraz kopalin towarzyszących, zwałowanie oraz przeróbka kopalin</w:t>
      </w:r>
      <w:r w:rsidR="006C5D4E">
        <w:rPr>
          <w:rFonts w:eastAsia="Arial"/>
          <w:lang w:eastAsia="ar-SA"/>
        </w:rPr>
        <w:t>;</w:t>
      </w:r>
    </w:p>
    <w:p w14:paraId="5E2CF177" w14:textId="5B850D2E" w:rsidR="00E47E8E" w:rsidRPr="006C5D4E" w:rsidRDefault="005F695D" w:rsidP="005F695D">
      <w:pPr>
        <w:pStyle w:val="PKTpunkt"/>
        <w:rPr>
          <w:rFonts w:eastAsia="Arial"/>
          <w:lang w:eastAsia="ar-SA"/>
        </w:rPr>
      </w:pPr>
      <w:r>
        <w:rPr>
          <w:rFonts w:eastAsia="Arial"/>
          <w:lang w:eastAsia="ar-SA"/>
        </w:rPr>
        <w:t>2)</w:t>
      </w:r>
      <w:r>
        <w:rPr>
          <w:rFonts w:eastAsia="Arial"/>
          <w:lang w:eastAsia="ar-SA"/>
        </w:rPr>
        <w:tab/>
      </w:r>
      <w:r w:rsidR="00E47E8E" w:rsidRPr="00E47E8E">
        <w:rPr>
          <w:rFonts w:eastAsia="Arial"/>
          <w:lang w:eastAsia="ar-SA"/>
        </w:rPr>
        <w:t>prowadzenie robót przygotowawczych na przedpolu wyrobiska odkrywkowego i zwałowiska, prowadzenie odwodnienia wgłębnego i powierzchniowego, montaż, obsługa i naprawa pomp odwodnieniowych, przygotow</w:t>
      </w:r>
      <w:r w:rsidR="00512DD0">
        <w:rPr>
          <w:rFonts w:eastAsia="Arial"/>
          <w:lang w:eastAsia="ar-SA"/>
        </w:rPr>
        <w:t>yw</w:t>
      </w:r>
      <w:r w:rsidR="00E47E8E" w:rsidRPr="00E47E8E">
        <w:rPr>
          <w:rFonts w:eastAsia="Arial"/>
          <w:lang w:eastAsia="ar-SA"/>
        </w:rPr>
        <w:t>anie, utrzymywanie i likwidowanie poziomów roboczych, ciągów technologicznych, pochylni transportowych, infrastruktury górniczej, odwodnieniowej, elektroenergetycznej, teletechnicznej, komunikacy</w:t>
      </w:r>
      <w:r w:rsidR="005A2E95">
        <w:rPr>
          <w:rFonts w:eastAsia="Arial"/>
          <w:lang w:eastAsia="ar-SA"/>
        </w:rPr>
        <w:t xml:space="preserve">jnej oraz obiektów związanych z </w:t>
      </w:r>
      <w:r w:rsidR="00E47E8E" w:rsidRPr="00E47E8E">
        <w:rPr>
          <w:rFonts w:eastAsia="Arial"/>
          <w:lang w:eastAsia="ar-SA"/>
        </w:rPr>
        <w:t>funkcjonowaniem zakładu górniczego</w:t>
      </w:r>
      <w:r w:rsidR="006C5D4E">
        <w:rPr>
          <w:rFonts w:eastAsia="Arial"/>
          <w:lang w:eastAsia="ar-SA"/>
        </w:rPr>
        <w:t>;</w:t>
      </w:r>
    </w:p>
    <w:p w14:paraId="7D384236" w14:textId="2C11D448" w:rsidR="00E47E8E" w:rsidRPr="006C5D4E" w:rsidRDefault="005F695D" w:rsidP="005F695D">
      <w:pPr>
        <w:pStyle w:val="PKTpunkt"/>
        <w:rPr>
          <w:rFonts w:eastAsia="Arial"/>
          <w:lang w:eastAsia="ar-SA"/>
        </w:rPr>
      </w:pPr>
      <w:r>
        <w:rPr>
          <w:rFonts w:eastAsia="Arial"/>
          <w:lang w:eastAsia="ar-SA"/>
        </w:rPr>
        <w:t>3)</w:t>
      </w:r>
      <w:r>
        <w:rPr>
          <w:rFonts w:eastAsia="Arial"/>
          <w:lang w:eastAsia="ar-SA"/>
        </w:rPr>
        <w:tab/>
      </w:r>
      <w:r w:rsidR="00E47E8E" w:rsidRPr="00E47E8E">
        <w:rPr>
          <w:rFonts w:eastAsia="Arial"/>
          <w:lang w:eastAsia="ar-SA"/>
        </w:rPr>
        <w:t>obsługa posiadanego sprzętu technologicznego i realizacja kołowego transportu wewnętrznego, niezbędna do realizacji procesu produkcyjnego, w tym transport pracowników</w:t>
      </w:r>
      <w:r w:rsidR="006C5D4E">
        <w:rPr>
          <w:rFonts w:eastAsia="Arial"/>
          <w:lang w:eastAsia="ar-SA"/>
        </w:rPr>
        <w:t>;</w:t>
      </w:r>
      <w:r w:rsidR="00E47E8E" w:rsidRPr="00E47E8E">
        <w:rPr>
          <w:rFonts w:eastAsia="Arial"/>
          <w:lang w:eastAsia="ar-SA"/>
        </w:rPr>
        <w:t xml:space="preserve"> </w:t>
      </w:r>
    </w:p>
    <w:p w14:paraId="7251059A" w14:textId="47BFD62A" w:rsidR="00E47E8E" w:rsidRPr="006C5D4E" w:rsidRDefault="005F695D" w:rsidP="005F695D">
      <w:pPr>
        <w:pStyle w:val="PKTpunkt"/>
        <w:rPr>
          <w:rFonts w:eastAsia="Arial"/>
          <w:lang w:eastAsia="ar-SA"/>
        </w:rPr>
      </w:pPr>
      <w:r>
        <w:rPr>
          <w:rFonts w:eastAsia="Arial"/>
          <w:lang w:eastAsia="ar-SA"/>
        </w:rPr>
        <w:t>4)</w:t>
      </w:r>
      <w:r>
        <w:rPr>
          <w:rFonts w:eastAsia="Arial"/>
          <w:lang w:eastAsia="ar-SA"/>
        </w:rPr>
        <w:tab/>
      </w:r>
      <w:r w:rsidR="00E47E8E" w:rsidRPr="00E47E8E">
        <w:rPr>
          <w:rFonts w:eastAsia="Arial"/>
          <w:lang w:eastAsia="ar-SA"/>
        </w:rPr>
        <w:t xml:space="preserve">projektowanie oraz nadzór </w:t>
      </w:r>
      <w:r w:rsidR="002007C0">
        <w:rPr>
          <w:rFonts w:eastAsia="Arial"/>
          <w:lang w:eastAsia="ar-SA"/>
        </w:rPr>
        <w:t xml:space="preserve">nad </w:t>
      </w:r>
      <w:r w:rsidR="00E47E8E" w:rsidRPr="00E47E8E">
        <w:rPr>
          <w:rFonts w:eastAsia="Arial"/>
          <w:lang w:eastAsia="ar-SA"/>
        </w:rPr>
        <w:t>proces</w:t>
      </w:r>
      <w:r w:rsidR="002007C0">
        <w:rPr>
          <w:rFonts w:eastAsia="Arial"/>
          <w:lang w:eastAsia="ar-SA"/>
        </w:rPr>
        <w:t>em</w:t>
      </w:r>
      <w:r w:rsidR="00E47E8E" w:rsidRPr="00E47E8E">
        <w:rPr>
          <w:rFonts w:eastAsia="Arial"/>
          <w:lang w:eastAsia="ar-SA"/>
        </w:rPr>
        <w:t xml:space="preserve"> technologiczn</w:t>
      </w:r>
      <w:r w:rsidR="002007C0">
        <w:rPr>
          <w:rFonts w:eastAsia="Arial"/>
          <w:lang w:eastAsia="ar-SA"/>
        </w:rPr>
        <w:t>ym</w:t>
      </w:r>
      <w:r w:rsidR="00E47E8E" w:rsidRPr="00E47E8E">
        <w:rPr>
          <w:rFonts w:eastAsia="Arial"/>
          <w:lang w:eastAsia="ar-SA"/>
        </w:rPr>
        <w:t xml:space="preserve"> eksploatacj</w:t>
      </w:r>
      <w:r w:rsidR="005A2E95">
        <w:rPr>
          <w:rFonts w:eastAsia="Arial"/>
          <w:lang w:eastAsia="ar-SA"/>
        </w:rPr>
        <w:t xml:space="preserve">i, projektowanie, wykonywanie i </w:t>
      </w:r>
      <w:r w:rsidR="00E47E8E" w:rsidRPr="00E47E8E">
        <w:rPr>
          <w:rFonts w:eastAsia="Arial"/>
          <w:lang w:eastAsia="ar-SA"/>
        </w:rPr>
        <w:t>dokumentowanie prac geologicznych, geologiczno-inżynierskich, hydrogeologicznych, mierniczo-geodezyjnych oraz realizacja niezbędnych prac w zakresie monitorowania i zwalczania zagrożeń naturalnych, wymaganych odrębnymi przepisami, a także wykonywanie niezbędnych badań laboratoryjnych i terenowych w funkcjonujących obiektach służących do określenia warunków górniczo-geologicznych, hydrogeologicznych, środowiskowych oraz technicznych</w:t>
      </w:r>
      <w:r w:rsidR="006C5D4E">
        <w:rPr>
          <w:rFonts w:eastAsia="Arial"/>
          <w:lang w:eastAsia="ar-SA"/>
        </w:rPr>
        <w:t>;</w:t>
      </w:r>
    </w:p>
    <w:p w14:paraId="2950EC0B" w14:textId="0F6EF6EC" w:rsidR="00E47E8E" w:rsidRPr="006C5D4E" w:rsidRDefault="005F695D" w:rsidP="005F695D">
      <w:pPr>
        <w:pStyle w:val="PKTpunkt"/>
        <w:rPr>
          <w:rFonts w:eastAsia="Arial"/>
          <w:lang w:eastAsia="ar-SA"/>
        </w:rPr>
      </w:pPr>
      <w:r>
        <w:rPr>
          <w:rFonts w:eastAsia="Arial"/>
          <w:lang w:eastAsia="ar-SA"/>
        </w:rPr>
        <w:t>5)</w:t>
      </w:r>
      <w:r>
        <w:rPr>
          <w:rFonts w:eastAsia="Arial"/>
          <w:lang w:eastAsia="ar-SA"/>
        </w:rPr>
        <w:tab/>
      </w:r>
      <w:r w:rsidR="00E47E8E" w:rsidRPr="00E47E8E">
        <w:rPr>
          <w:rFonts w:eastAsia="Arial"/>
          <w:lang w:eastAsia="ar-SA"/>
        </w:rPr>
        <w:t>prowadzenie prac inwestycyjnych, montażowych, remontowych oraz demontażowych maszyn podstawowych i urządzeń układu technologicznego przy wykorzystaniu posiadanego sprzętu pomocniczego</w:t>
      </w:r>
      <w:r w:rsidR="00B3518C">
        <w:rPr>
          <w:rFonts w:eastAsia="Arial"/>
          <w:lang w:eastAsia="ar-SA"/>
        </w:rPr>
        <w:t>,</w:t>
      </w:r>
      <w:r w:rsidR="00E47E8E" w:rsidRPr="00E47E8E">
        <w:rPr>
          <w:rFonts w:eastAsia="Arial"/>
          <w:lang w:eastAsia="ar-SA"/>
        </w:rPr>
        <w:t xml:space="preserve"> </w:t>
      </w:r>
      <w:r w:rsidR="00B3518C">
        <w:rPr>
          <w:rFonts w:eastAsia="Arial"/>
          <w:lang w:eastAsia="ar-SA"/>
        </w:rPr>
        <w:t>w tym</w:t>
      </w:r>
      <w:r w:rsidR="00E47E8E" w:rsidRPr="00E47E8E">
        <w:rPr>
          <w:rFonts w:eastAsia="Arial"/>
          <w:lang w:eastAsia="ar-SA"/>
        </w:rPr>
        <w:t xml:space="preserve"> dźwig</w:t>
      </w:r>
      <w:r w:rsidR="00B3518C">
        <w:rPr>
          <w:rFonts w:eastAsia="Arial"/>
          <w:lang w:eastAsia="ar-SA"/>
        </w:rPr>
        <w:t>ów i</w:t>
      </w:r>
      <w:r w:rsidR="00E47E8E" w:rsidRPr="00E47E8E">
        <w:rPr>
          <w:rFonts w:eastAsia="Arial"/>
          <w:lang w:eastAsia="ar-SA"/>
        </w:rPr>
        <w:t xml:space="preserve"> podnośnik</w:t>
      </w:r>
      <w:r w:rsidR="00B3518C">
        <w:rPr>
          <w:rFonts w:eastAsia="Arial"/>
          <w:lang w:eastAsia="ar-SA"/>
        </w:rPr>
        <w:t>ów</w:t>
      </w:r>
      <w:r w:rsidR="00E47E8E" w:rsidRPr="00E47E8E">
        <w:rPr>
          <w:rFonts w:eastAsia="Arial"/>
          <w:lang w:eastAsia="ar-SA"/>
        </w:rPr>
        <w:t xml:space="preserve"> koszow</w:t>
      </w:r>
      <w:r w:rsidR="00B3518C">
        <w:rPr>
          <w:rFonts w:eastAsia="Arial"/>
          <w:lang w:eastAsia="ar-SA"/>
        </w:rPr>
        <w:t>ych</w:t>
      </w:r>
      <w:r w:rsidR="00E47E8E" w:rsidRPr="00E47E8E">
        <w:rPr>
          <w:rFonts w:eastAsia="Arial"/>
          <w:lang w:eastAsia="ar-SA"/>
        </w:rPr>
        <w:t>, a także diagnostyk i kontroli inspektorskich w zakresach niezbędnych do utrzymania ruchu kopalni, tworzenie i archiwizowanie niezbędnej dokumentacji technicznej</w:t>
      </w:r>
      <w:r w:rsidR="002007C0">
        <w:rPr>
          <w:rFonts w:eastAsia="Arial"/>
          <w:lang w:eastAsia="ar-SA"/>
        </w:rPr>
        <w:t xml:space="preserve"> oraz</w:t>
      </w:r>
      <w:r w:rsidR="00E47E8E" w:rsidRPr="00E47E8E">
        <w:rPr>
          <w:rFonts w:eastAsia="Arial"/>
          <w:lang w:eastAsia="ar-SA"/>
        </w:rPr>
        <w:t xml:space="preserve"> nadzór inspektorski</w:t>
      </w:r>
      <w:r w:rsidR="006C5D4E">
        <w:rPr>
          <w:rFonts w:eastAsia="Arial"/>
          <w:lang w:eastAsia="ar-SA"/>
        </w:rPr>
        <w:t>;</w:t>
      </w:r>
    </w:p>
    <w:p w14:paraId="207C28A8" w14:textId="70CA760F" w:rsidR="00E47E8E" w:rsidRPr="006C5D4E" w:rsidRDefault="005F695D" w:rsidP="005F695D">
      <w:pPr>
        <w:pStyle w:val="PKTpunkt"/>
        <w:rPr>
          <w:rFonts w:eastAsia="Arial"/>
          <w:lang w:eastAsia="ar-SA"/>
        </w:rPr>
      </w:pPr>
      <w:r>
        <w:rPr>
          <w:rFonts w:eastAsia="Arial"/>
          <w:lang w:eastAsia="ar-SA"/>
        </w:rPr>
        <w:lastRenderedPageBreak/>
        <w:t>6)</w:t>
      </w:r>
      <w:r>
        <w:rPr>
          <w:rFonts w:eastAsia="Arial"/>
          <w:lang w:eastAsia="ar-SA"/>
        </w:rPr>
        <w:tab/>
      </w:r>
      <w:r w:rsidR="00E47E8E" w:rsidRPr="00E47E8E">
        <w:rPr>
          <w:rFonts w:eastAsia="Arial"/>
          <w:lang w:eastAsia="ar-SA"/>
        </w:rPr>
        <w:t>prowadzenie gospodarek: magazynowej, materiałowej, remontowej, energomaszynowej, inwestycyjnej i nieruchomościami</w:t>
      </w:r>
      <w:r w:rsidR="006C5D4E">
        <w:rPr>
          <w:rFonts w:eastAsia="Arial"/>
          <w:lang w:eastAsia="ar-SA"/>
        </w:rPr>
        <w:t>;</w:t>
      </w:r>
    </w:p>
    <w:p w14:paraId="56307385" w14:textId="59560377" w:rsidR="00E47E8E" w:rsidRDefault="005F695D" w:rsidP="005F695D">
      <w:pPr>
        <w:pStyle w:val="PKTpunkt"/>
        <w:rPr>
          <w:rFonts w:eastAsia="Arial"/>
        </w:rPr>
      </w:pPr>
      <w:r>
        <w:rPr>
          <w:rFonts w:eastAsia="Arial"/>
        </w:rPr>
        <w:t>7)</w:t>
      </w:r>
      <w:r>
        <w:rPr>
          <w:rFonts w:eastAsia="Arial"/>
        </w:rPr>
        <w:tab/>
      </w:r>
      <w:r w:rsidR="00E47E8E" w:rsidRPr="00E47E8E">
        <w:rPr>
          <w:rFonts w:eastAsia="Arial"/>
        </w:rPr>
        <w:t xml:space="preserve">organizowanie służby </w:t>
      </w:r>
      <w:r w:rsidR="00B3518C">
        <w:rPr>
          <w:rFonts w:eastAsia="Arial"/>
        </w:rPr>
        <w:t>bezpieczeństwa i higieny pracy</w:t>
      </w:r>
      <w:r w:rsidR="00E47E8E" w:rsidRPr="00E47E8E">
        <w:rPr>
          <w:rFonts w:eastAsia="Arial"/>
        </w:rPr>
        <w:t>, służby ochrony przeciwpożarowej oraz zakładowego pogotowia ratunkowego, wymaganych odrębnymi przepisami, organizowanie i prowadzenie akcji ratowniczych</w:t>
      </w:r>
      <w:r w:rsidR="00CE2807">
        <w:rPr>
          <w:rFonts w:eastAsia="Arial"/>
        </w:rPr>
        <w:t xml:space="preserve"> oraz</w:t>
      </w:r>
      <w:r w:rsidR="00E47E8E" w:rsidRPr="00E47E8E">
        <w:rPr>
          <w:rFonts w:eastAsia="Arial"/>
        </w:rPr>
        <w:t xml:space="preserve"> monitorowanie szkodliwych czynników środowiska pracy</w:t>
      </w:r>
      <w:r w:rsidR="006C5D4E">
        <w:rPr>
          <w:rFonts w:eastAsia="Arial"/>
        </w:rPr>
        <w:t>;</w:t>
      </w:r>
    </w:p>
    <w:p w14:paraId="1BCCA1E4" w14:textId="7BF21538" w:rsidR="00E47E8E" w:rsidRPr="00235D86" w:rsidRDefault="005F695D" w:rsidP="005F695D">
      <w:pPr>
        <w:pStyle w:val="PKTpunkt"/>
        <w:rPr>
          <w:rFonts w:eastAsia="Arial"/>
          <w:lang w:eastAsia="ar-SA"/>
        </w:rPr>
      </w:pPr>
      <w:r>
        <w:rPr>
          <w:rFonts w:eastAsia="Arial"/>
          <w:lang w:eastAsia="ar-SA"/>
        </w:rPr>
        <w:t>8)</w:t>
      </w:r>
      <w:r>
        <w:rPr>
          <w:rFonts w:eastAsia="Arial"/>
          <w:lang w:eastAsia="ar-SA"/>
        </w:rPr>
        <w:tab/>
      </w:r>
      <w:r w:rsidR="00E47E8E" w:rsidRPr="00235D86">
        <w:rPr>
          <w:rFonts w:eastAsia="Arial"/>
          <w:lang w:eastAsia="ar-SA"/>
        </w:rPr>
        <w:t>realizacja niezbędnych prac w zakresie wywłaszczeń</w:t>
      </w:r>
      <w:r w:rsidR="00CE2807">
        <w:rPr>
          <w:rFonts w:eastAsia="Arial"/>
          <w:lang w:eastAsia="ar-SA"/>
        </w:rPr>
        <w:t xml:space="preserve"> oraz</w:t>
      </w:r>
      <w:r w:rsidR="00E47E8E" w:rsidRPr="00235D86">
        <w:rPr>
          <w:rFonts w:eastAsia="Arial"/>
          <w:lang w:eastAsia="ar-SA"/>
        </w:rPr>
        <w:t xml:space="preserve"> ochrony środowiska</w:t>
      </w:r>
      <w:r w:rsidR="000856FA">
        <w:rPr>
          <w:rFonts w:eastAsia="Arial"/>
          <w:lang w:eastAsia="ar-SA"/>
        </w:rPr>
        <w:t>,</w:t>
      </w:r>
      <w:r w:rsidR="00E47E8E" w:rsidRPr="00235D86">
        <w:rPr>
          <w:rFonts w:eastAsia="Arial"/>
          <w:lang w:eastAsia="ar-SA"/>
        </w:rPr>
        <w:t xml:space="preserve"> w tym </w:t>
      </w:r>
      <w:r w:rsidR="00235D86" w:rsidRPr="00235D86">
        <w:rPr>
          <w:rFonts w:eastAsia="Arial"/>
          <w:lang w:eastAsia="ar-SA"/>
        </w:rPr>
        <w:t xml:space="preserve">udział w </w:t>
      </w:r>
      <w:r w:rsidR="00E47E8E" w:rsidRPr="00235D86">
        <w:rPr>
          <w:rFonts w:eastAsia="Arial"/>
          <w:lang w:eastAsia="ar-SA"/>
        </w:rPr>
        <w:t>postępowa</w:t>
      </w:r>
      <w:r w:rsidR="00235D86" w:rsidRPr="00235D86">
        <w:rPr>
          <w:rFonts w:eastAsia="Arial"/>
          <w:lang w:eastAsia="ar-SA"/>
        </w:rPr>
        <w:t>niach</w:t>
      </w:r>
      <w:r w:rsidR="00E47E8E" w:rsidRPr="00235D86">
        <w:rPr>
          <w:rFonts w:eastAsia="Arial"/>
          <w:lang w:eastAsia="ar-SA"/>
        </w:rPr>
        <w:t xml:space="preserve"> administracyjnych, odszkodowawczych i realizacja zobowiązań nałożonych przez organy administracji publicznej</w:t>
      </w:r>
      <w:r w:rsidR="006C5D4E" w:rsidRPr="00235D86">
        <w:rPr>
          <w:rFonts w:eastAsia="Arial"/>
          <w:lang w:eastAsia="ar-SA"/>
        </w:rPr>
        <w:t>;</w:t>
      </w:r>
    </w:p>
    <w:p w14:paraId="7BF0F362" w14:textId="60C03D0C" w:rsidR="001C7409" w:rsidRPr="004E18DE" w:rsidRDefault="005F695D" w:rsidP="004E18DE">
      <w:pPr>
        <w:pStyle w:val="PKTpunkt"/>
        <w:rPr>
          <w:rFonts w:eastAsia="Arial"/>
          <w:lang w:eastAsia="ar-SA"/>
        </w:rPr>
      </w:pPr>
      <w:r>
        <w:rPr>
          <w:rFonts w:eastAsia="Arial"/>
          <w:lang w:eastAsia="ar-SA"/>
        </w:rPr>
        <w:t>9)</w:t>
      </w:r>
      <w:r>
        <w:rPr>
          <w:rFonts w:eastAsia="Arial"/>
          <w:lang w:eastAsia="ar-SA"/>
        </w:rPr>
        <w:tab/>
      </w:r>
      <w:r w:rsidR="00E47E8E" w:rsidRPr="00235D86">
        <w:rPr>
          <w:rFonts w:eastAsia="Arial"/>
          <w:lang w:eastAsia="ar-SA"/>
        </w:rPr>
        <w:t>prowadzenie robót rekultywacyjnych po zakończonej eksploatacji górniczej w wyrobiskach i na zwałowiskach.</w:t>
      </w:r>
    </w:p>
    <w:sectPr w:rsidR="001C7409" w:rsidRPr="004E18DE" w:rsidSect="00BC36BE">
      <w:footerReference w:type="default" r:id="rId9"/>
      <w:footerReference w:type="firs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14694" w14:textId="77777777" w:rsidR="009F2D83" w:rsidRDefault="009F2D83">
      <w:r>
        <w:separator/>
      </w:r>
    </w:p>
  </w:endnote>
  <w:endnote w:type="continuationSeparator" w:id="0">
    <w:p w14:paraId="62DD7426" w14:textId="77777777" w:rsidR="009F2D83" w:rsidRDefault="009F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3534415"/>
      <w:docPartObj>
        <w:docPartGallery w:val="Page Numbers (Bottom of Page)"/>
        <w:docPartUnique/>
      </w:docPartObj>
    </w:sdtPr>
    <w:sdtEndPr/>
    <w:sdtContent>
      <w:p w14:paraId="5CBEB896" w14:textId="449A96AB" w:rsidR="00BC36BE" w:rsidRDefault="00BC36BE" w:rsidP="00BC36B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61F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CD330" w14:textId="4062BB3E" w:rsidR="00AE7504" w:rsidRDefault="00AE7504">
    <w:pPr>
      <w:pStyle w:val="Stopka"/>
      <w:jc w:val="center"/>
    </w:pPr>
  </w:p>
  <w:p w14:paraId="39F0D088" w14:textId="77777777" w:rsidR="00AE7504" w:rsidRDefault="00AE75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0172A" w14:textId="77777777" w:rsidR="009F2D83" w:rsidRDefault="009F2D83">
      <w:r>
        <w:separator/>
      </w:r>
    </w:p>
  </w:footnote>
  <w:footnote w:type="continuationSeparator" w:id="0">
    <w:p w14:paraId="034BD08E" w14:textId="77777777" w:rsidR="009F2D83" w:rsidRDefault="009F2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468"/>
    <w:multiLevelType w:val="hybridMultilevel"/>
    <w:tmpl w:val="93E2D4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430C0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94723"/>
    <w:multiLevelType w:val="hybridMultilevel"/>
    <w:tmpl w:val="999C96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A5D76"/>
    <w:multiLevelType w:val="hybridMultilevel"/>
    <w:tmpl w:val="A15263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D2FAC"/>
    <w:multiLevelType w:val="hybridMultilevel"/>
    <w:tmpl w:val="274E3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76FC1"/>
    <w:multiLevelType w:val="multilevel"/>
    <w:tmpl w:val="13B45F32"/>
    <w:lvl w:ilvl="0">
      <w:start w:val="1"/>
      <w:numFmt w:val="decimal"/>
      <w:lvlText w:val="%1)"/>
      <w:lvlJc w:val="left"/>
      <w:pPr>
        <w:tabs>
          <w:tab w:val="num" w:pos="1134"/>
        </w:tabs>
        <w:ind w:left="1134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494"/>
        </w:tabs>
        <w:ind w:left="1494" w:hanging="360"/>
      </w:pPr>
    </w:lvl>
    <w:lvl w:ilvl="2">
      <w:start w:val="1"/>
      <w:numFmt w:val="decimal"/>
      <w:lvlText w:val="%3."/>
      <w:lvlJc w:val="left"/>
      <w:pPr>
        <w:tabs>
          <w:tab w:val="num" w:pos="1854"/>
        </w:tabs>
        <w:ind w:left="1854" w:hanging="360"/>
      </w:pPr>
    </w:lvl>
    <w:lvl w:ilvl="3">
      <w:start w:val="1"/>
      <w:numFmt w:val="decimal"/>
      <w:lvlText w:val="%4."/>
      <w:lvlJc w:val="left"/>
      <w:pPr>
        <w:tabs>
          <w:tab w:val="num" w:pos="2214"/>
        </w:tabs>
        <w:ind w:left="2214" w:hanging="360"/>
      </w:pPr>
    </w:lvl>
    <w:lvl w:ilvl="4">
      <w:start w:val="1"/>
      <w:numFmt w:val="decimal"/>
      <w:lvlText w:val="%5."/>
      <w:lvlJc w:val="left"/>
      <w:pPr>
        <w:tabs>
          <w:tab w:val="num" w:pos="2574"/>
        </w:tabs>
        <w:ind w:left="2574" w:hanging="360"/>
      </w:pPr>
    </w:lvl>
    <w:lvl w:ilvl="5">
      <w:start w:val="1"/>
      <w:numFmt w:val="decimal"/>
      <w:lvlText w:val="%6."/>
      <w:lvlJc w:val="left"/>
      <w:pPr>
        <w:tabs>
          <w:tab w:val="num" w:pos="2934"/>
        </w:tabs>
        <w:ind w:left="2934" w:hanging="360"/>
      </w:pPr>
    </w:lvl>
    <w:lvl w:ilvl="6">
      <w:start w:val="1"/>
      <w:numFmt w:val="decimal"/>
      <w:lvlText w:val="%7."/>
      <w:lvlJc w:val="left"/>
      <w:pPr>
        <w:tabs>
          <w:tab w:val="num" w:pos="3294"/>
        </w:tabs>
        <w:ind w:left="3294" w:hanging="360"/>
      </w:pPr>
    </w:lvl>
    <w:lvl w:ilvl="7">
      <w:start w:val="1"/>
      <w:numFmt w:val="decimal"/>
      <w:lvlText w:val="%8."/>
      <w:lvlJc w:val="left"/>
      <w:pPr>
        <w:tabs>
          <w:tab w:val="num" w:pos="3654"/>
        </w:tabs>
        <w:ind w:left="3654" w:hanging="360"/>
      </w:pPr>
    </w:lvl>
    <w:lvl w:ilvl="8">
      <w:start w:val="1"/>
      <w:numFmt w:val="decimal"/>
      <w:lvlText w:val="%9."/>
      <w:lvlJc w:val="left"/>
      <w:pPr>
        <w:tabs>
          <w:tab w:val="num" w:pos="4014"/>
        </w:tabs>
        <w:ind w:left="4014" w:hanging="360"/>
      </w:pPr>
    </w:lvl>
  </w:abstractNum>
  <w:abstractNum w:abstractNumId="5" w15:restartNumberingAfterBreak="0">
    <w:nsid w:val="34AB459E"/>
    <w:multiLevelType w:val="hybridMultilevel"/>
    <w:tmpl w:val="CD3288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13AE2"/>
    <w:multiLevelType w:val="hybridMultilevel"/>
    <w:tmpl w:val="107CA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B547D"/>
    <w:multiLevelType w:val="hybridMultilevel"/>
    <w:tmpl w:val="21F038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EC4DAF"/>
    <w:multiLevelType w:val="hybridMultilevel"/>
    <w:tmpl w:val="BB5E89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574DBB"/>
    <w:multiLevelType w:val="hybridMultilevel"/>
    <w:tmpl w:val="0DA247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14385A"/>
    <w:multiLevelType w:val="hybridMultilevel"/>
    <w:tmpl w:val="3E1AFF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C513B2"/>
    <w:multiLevelType w:val="hybridMultilevel"/>
    <w:tmpl w:val="A24CE5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E47132"/>
    <w:multiLevelType w:val="hybridMultilevel"/>
    <w:tmpl w:val="0A2C7B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F544AC"/>
    <w:multiLevelType w:val="hybridMultilevel"/>
    <w:tmpl w:val="78A835EA"/>
    <w:lvl w:ilvl="0" w:tplc="04150001">
      <w:start w:val="1"/>
      <w:numFmt w:val="bullet"/>
      <w:lvlText w:val=""/>
      <w:lvlJc w:val="left"/>
      <w:pPr>
        <w:ind w:left="510" w:hanging="51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5F29E3"/>
    <w:multiLevelType w:val="hybridMultilevel"/>
    <w:tmpl w:val="883285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3F73C5"/>
    <w:multiLevelType w:val="hybridMultilevel"/>
    <w:tmpl w:val="1D00C9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25B47"/>
    <w:multiLevelType w:val="hybridMultilevel"/>
    <w:tmpl w:val="01D4A1E0"/>
    <w:lvl w:ilvl="0" w:tplc="04150017">
      <w:start w:val="1"/>
      <w:numFmt w:val="lowerLetter"/>
      <w:lvlText w:val="%1)"/>
      <w:lvlJc w:val="left"/>
      <w:pPr>
        <w:ind w:left="870" w:hanging="360"/>
      </w:pPr>
    </w:lvl>
    <w:lvl w:ilvl="1" w:tplc="04150019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1"/>
  </w:num>
  <w:num w:numId="2">
    <w:abstractNumId w:val="9"/>
  </w:num>
  <w:num w:numId="3">
    <w:abstractNumId w:val="15"/>
  </w:num>
  <w:num w:numId="4">
    <w:abstractNumId w:val="16"/>
  </w:num>
  <w:num w:numId="5">
    <w:abstractNumId w:val="13"/>
  </w:num>
  <w:num w:numId="6">
    <w:abstractNumId w:val="4"/>
  </w:num>
  <w:num w:numId="7">
    <w:abstractNumId w:val="10"/>
  </w:num>
  <w:num w:numId="8">
    <w:abstractNumId w:val="0"/>
  </w:num>
  <w:num w:numId="9">
    <w:abstractNumId w:val="6"/>
  </w:num>
  <w:num w:numId="10">
    <w:abstractNumId w:val="2"/>
  </w:num>
  <w:num w:numId="11">
    <w:abstractNumId w:val="7"/>
  </w:num>
  <w:num w:numId="12">
    <w:abstractNumId w:val="5"/>
  </w:num>
  <w:num w:numId="13">
    <w:abstractNumId w:val="11"/>
  </w:num>
  <w:num w:numId="14">
    <w:abstractNumId w:val="3"/>
  </w:num>
  <w:num w:numId="15">
    <w:abstractNumId w:val="14"/>
  </w:num>
  <w:num w:numId="16">
    <w:abstractNumId w:val="8"/>
  </w:num>
  <w:num w:numId="17">
    <w:abstractNumId w:val="12"/>
  </w:num>
  <w:num w:numId="1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BED"/>
    <w:rsid w:val="000012DA"/>
    <w:rsid w:val="0000246E"/>
    <w:rsid w:val="00002897"/>
    <w:rsid w:val="00002CD5"/>
    <w:rsid w:val="00003862"/>
    <w:rsid w:val="000041B2"/>
    <w:rsid w:val="00006199"/>
    <w:rsid w:val="000071DC"/>
    <w:rsid w:val="00012A35"/>
    <w:rsid w:val="00016099"/>
    <w:rsid w:val="000169CD"/>
    <w:rsid w:val="0001717F"/>
    <w:rsid w:val="00017DC2"/>
    <w:rsid w:val="00020EAC"/>
    <w:rsid w:val="00021522"/>
    <w:rsid w:val="00021DD7"/>
    <w:rsid w:val="00023471"/>
    <w:rsid w:val="00023564"/>
    <w:rsid w:val="00023F13"/>
    <w:rsid w:val="00030634"/>
    <w:rsid w:val="00030A44"/>
    <w:rsid w:val="000319C1"/>
    <w:rsid w:val="00031A8B"/>
    <w:rsid w:val="00031BCA"/>
    <w:rsid w:val="00032EAB"/>
    <w:rsid w:val="000330FA"/>
    <w:rsid w:val="0003362F"/>
    <w:rsid w:val="00033F13"/>
    <w:rsid w:val="00034E3F"/>
    <w:rsid w:val="0003580D"/>
    <w:rsid w:val="00036B63"/>
    <w:rsid w:val="00036DBD"/>
    <w:rsid w:val="00037E1A"/>
    <w:rsid w:val="0004016E"/>
    <w:rsid w:val="000406C2"/>
    <w:rsid w:val="00043495"/>
    <w:rsid w:val="00045DC3"/>
    <w:rsid w:val="00046A75"/>
    <w:rsid w:val="00047299"/>
    <w:rsid w:val="00047312"/>
    <w:rsid w:val="00050599"/>
    <w:rsid w:val="000508BD"/>
    <w:rsid w:val="00050E3C"/>
    <w:rsid w:val="000511F8"/>
    <w:rsid w:val="00051588"/>
    <w:rsid w:val="000517AB"/>
    <w:rsid w:val="0005339C"/>
    <w:rsid w:val="0005571B"/>
    <w:rsid w:val="00055B9B"/>
    <w:rsid w:val="00055BEE"/>
    <w:rsid w:val="00055EA9"/>
    <w:rsid w:val="00056038"/>
    <w:rsid w:val="000570FE"/>
    <w:rsid w:val="0005737D"/>
    <w:rsid w:val="00057AB3"/>
    <w:rsid w:val="00060076"/>
    <w:rsid w:val="00060432"/>
    <w:rsid w:val="00060D87"/>
    <w:rsid w:val="00061470"/>
    <w:rsid w:val="000615A5"/>
    <w:rsid w:val="0006406C"/>
    <w:rsid w:val="00064E4C"/>
    <w:rsid w:val="000660C8"/>
    <w:rsid w:val="00066901"/>
    <w:rsid w:val="0006706A"/>
    <w:rsid w:val="00071BEE"/>
    <w:rsid w:val="000736CD"/>
    <w:rsid w:val="00074875"/>
    <w:rsid w:val="0007533B"/>
    <w:rsid w:val="0007545D"/>
    <w:rsid w:val="000760BF"/>
    <w:rsid w:val="0007613E"/>
    <w:rsid w:val="00076BFC"/>
    <w:rsid w:val="00077E0C"/>
    <w:rsid w:val="000814A7"/>
    <w:rsid w:val="000814C9"/>
    <w:rsid w:val="000844EC"/>
    <w:rsid w:val="00085417"/>
    <w:rsid w:val="0008557B"/>
    <w:rsid w:val="000856FA"/>
    <w:rsid w:val="00085CE7"/>
    <w:rsid w:val="000906EE"/>
    <w:rsid w:val="0009170B"/>
    <w:rsid w:val="00091BA2"/>
    <w:rsid w:val="00092920"/>
    <w:rsid w:val="00093F8B"/>
    <w:rsid w:val="000944EF"/>
    <w:rsid w:val="00096326"/>
    <w:rsid w:val="0009732D"/>
    <w:rsid w:val="000973F0"/>
    <w:rsid w:val="0009791F"/>
    <w:rsid w:val="000A1296"/>
    <w:rsid w:val="000A1C27"/>
    <w:rsid w:val="000A1DAD"/>
    <w:rsid w:val="000A2649"/>
    <w:rsid w:val="000A323B"/>
    <w:rsid w:val="000A6593"/>
    <w:rsid w:val="000A7060"/>
    <w:rsid w:val="000A74B6"/>
    <w:rsid w:val="000B18E3"/>
    <w:rsid w:val="000B298D"/>
    <w:rsid w:val="000B35FA"/>
    <w:rsid w:val="000B3ED1"/>
    <w:rsid w:val="000B5B2D"/>
    <w:rsid w:val="000B5CEA"/>
    <w:rsid w:val="000B5DCE"/>
    <w:rsid w:val="000B60A0"/>
    <w:rsid w:val="000C05BA"/>
    <w:rsid w:val="000C0E8F"/>
    <w:rsid w:val="000C3958"/>
    <w:rsid w:val="000C4BC4"/>
    <w:rsid w:val="000C6B90"/>
    <w:rsid w:val="000D0110"/>
    <w:rsid w:val="000D0416"/>
    <w:rsid w:val="000D064A"/>
    <w:rsid w:val="000D092F"/>
    <w:rsid w:val="000D1052"/>
    <w:rsid w:val="000D2468"/>
    <w:rsid w:val="000D318A"/>
    <w:rsid w:val="000D6173"/>
    <w:rsid w:val="000D6F83"/>
    <w:rsid w:val="000E25CC"/>
    <w:rsid w:val="000E3694"/>
    <w:rsid w:val="000E394E"/>
    <w:rsid w:val="000E490F"/>
    <w:rsid w:val="000E50FF"/>
    <w:rsid w:val="000E549A"/>
    <w:rsid w:val="000E6241"/>
    <w:rsid w:val="000E6F51"/>
    <w:rsid w:val="000F160C"/>
    <w:rsid w:val="000F23D8"/>
    <w:rsid w:val="000F2BE3"/>
    <w:rsid w:val="000F3D0D"/>
    <w:rsid w:val="000F3E88"/>
    <w:rsid w:val="000F4E5D"/>
    <w:rsid w:val="000F51BF"/>
    <w:rsid w:val="000F5378"/>
    <w:rsid w:val="000F69E6"/>
    <w:rsid w:val="000F6ED4"/>
    <w:rsid w:val="000F7A6E"/>
    <w:rsid w:val="0010032B"/>
    <w:rsid w:val="001013C8"/>
    <w:rsid w:val="00102CF6"/>
    <w:rsid w:val="001042BA"/>
    <w:rsid w:val="00106D03"/>
    <w:rsid w:val="00110465"/>
    <w:rsid w:val="00110628"/>
    <w:rsid w:val="0011245A"/>
    <w:rsid w:val="00112C00"/>
    <w:rsid w:val="0011493E"/>
    <w:rsid w:val="00115B72"/>
    <w:rsid w:val="00115F65"/>
    <w:rsid w:val="0011779D"/>
    <w:rsid w:val="001209EC"/>
    <w:rsid w:val="00120A9E"/>
    <w:rsid w:val="00122A9D"/>
    <w:rsid w:val="00123048"/>
    <w:rsid w:val="0012451C"/>
    <w:rsid w:val="0012550B"/>
    <w:rsid w:val="00125A9C"/>
    <w:rsid w:val="00125AC2"/>
    <w:rsid w:val="00126A2A"/>
    <w:rsid w:val="001270A2"/>
    <w:rsid w:val="00131237"/>
    <w:rsid w:val="001329AC"/>
    <w:rsid w:val="00132FA5"/>
    <w:rsid w:val="00134063"/>
    <w:rsid w:val="00134A4B"/>
    <w:rsid w:val="00134CA0"/>
    <w:rsid w:val="0014026F"/>
    <w:rsid w:val="00145F0C"/>
    <w:rsid w:val="00147A47"/>
    <w:rsid w:val="00147AA1"/>
    <w:rsid w:val="001520CF"/>
    <w:rsid w:val="00153767"/>
    <w:rsid w:val="00156372"/>
    <w:rsid w:val="0015667C"/>
    <w:rsid w:val="00156904"/>
    <w:rsid w:val="00157110"/>
    <w:rsid w:val="0015742A"/>
    <w:rsid w:val="00157DA1"/>
    <w:rsid w:val="00161062"/>
    <w:rsid w:val="001624B6"/>
    <w:rsid w:val="00163147"/>
    <w:rsid w:val="00164C57"/>
    <w:rsid w:val="00164C9D"/>
    <w:rsid w:val="00165787"/>
    <w:rsid w:val="00166A80"/>
    <w:rsid w:val="00167DE0"/>
    <w:rsid w:val="00170A56"/>
    <w:rsid w:val="00171DC2"/>
    <w:rsid w:val="00172F7A"/>
    <w:rsid w:val="00173150"/>
    <w:rsid w:val="00173390"/>
    <w:rsid w:val="001736F0"/>
    <w:rsid w:val="00173BB3"/>
    <w:rsid w:val="001740D0"/>
    <w:rsid w:val="00174F2C"/>
    <w:rsid w:val="00175BC8"/>
    <w:rsid w:val="00175D10"/>
    <w:rsid w:val="00175DE2"/>
    <w:rsid w:val="0017720A"/>
    <w:rsid w:val="00177786"/>
    <w:rsid w:val="001802E0"/>
    <w:rsid w:val="00180F2A"/>
    <w:rsid w:val="00184B91"/>
    <w:rsid w:val="00184D4A"/>
    <w:rsid w:val="00185FC5"/>
    <w:rsid w:val="00186EC1"/>
    <w:rsid w:val="00186EC5"/>
    <w:rsid w:val="001874D9"/>
    <w:rsid w:val="0019057A"/>
    <w:rsid w:val="00190B67"/>
    <w:rsid w:val="001914C5"/>
    <w:rsid w:val="00191E1F"/>
    <w:rsid w:val="00192D74"/>
    <w:rsid w:val="0019473B"/>
    <w:rsid w:val="00194ABE"/>
    <w:rsid w:val="001952B1"/>
    <w:rsid w:val="001962DD"/>
    <w:rsid w:val="00196E39"/>
    <w:rsid w:val="00196E91"/>
    <w:rsid w:val="00197649"/>
    <w:rsid w:val="00197922"/>
    <w:rsid w:val="001A01FB"/>
    <w:rsid w:val="001A10E9"/>
    <w:rsid w:val="001A183D"/>
    <w:rsid w:val="001A28EA"/>
    <w:rsid w:val="001A2B65"/>
    <w:rsid w:val="001A2C8E"/>
    <w:rsid w:val="001A3CD3"/>
    <w:rsid w:val="001A489A"/>
    <w:rsid w:val="001A4B92"/>
    <w:rsid w:val="001A570E"/>
    <w:rsid w:val="001A5BEF"/>
    <w:rsid w:val="001A6EB3"/>
    <w:rsid w:val="001A7DBD"/>
    <w:rsid w:val="001A7F15"/>
    <w:rsid w:val="001B054C"/>
    <w:rsid w:val="001B0B49"/>
    <w:rsid w:val="001B342E"/>
    <w:rsid w:val="001B412D"/>
    <w:rsid w:val="001B4978"/>
    <w:rsid w:val="001B6B52"/>
    <w:rsid w:val="001B7D0B"/>
    <w:rsid w:val="001C1832"/>
    <w:rsid w:val="001C188C"/>
    <w:rsid w:val="001C2D2E"/>
    <w:rsid w:val="001C3E1A"/>
    <w:rsid w:val="001C720A"/>
    <w:rsid w:val="001C729E"/>
    <w:rsid w:val="001C7409"/>
    <w:rsid w:val="001D070E"/>
    <w:rsid w:val="001D1010"/>
    <w:rsid w:val="001D1783"/>
    <w:rsid w:val="001D53CD"/>
    <w:rsid w:val="001D55A3"/>
    <w:rsid w:val="001D5A9B"/>
    <w:rsid w:val="001D5AF5"/>
    <w:rsid w:val="001E1054"/>
    <w:rsid w:val="001E1E73"/>
    <w:rsid w:val="001E223B"/>
    <w:rsid w:val="001E4CA6"/>
    <w:rsid w:val="001E4E0C"/>
    <w:rsid w:val="001E50C1"/>
    <w:rsid w:val="001E526D"/>
    <w:rsid w:val="001E5655"/>
    <w:rsid w:val="001E62FA"/>
    <w:rsid w:val="001F04B0"/>
    <w:rsid w:val="001F0CC1"/>
    <w:rsid w:val="001F1832"/>
    <w:rsid w:val="001F1EC0"/>
    <w:rsid w:val="001F220F"/>
    <w:rsid w:val="001F25B3"/>
    <w:rsid w:val="001F3B6F"/>
    <w:rsid w:val="001F3B73"/>
    <w:rsid w:val="001F4353"/>
    <w:rsid w:val="001F46A4"/>
    <w:rsid w:val="001F5441"/>
    <w:rsid w:val="001F55FD"/>
    <w:rsid w:val="001F6616"/>
    <w:rsid w:val="001F7C5C"/>
    <w:rsid w:val="0020078A"/>
    <w:rsid w:val="002007C0"/>
    <w:rsid w:val="00201F2B"/>
    <w:rsid w:val="00202BD4"/>
    <w:rsid w:val="00203644"/>
    <w:rsid w:val="00204A97"/>
    <w:rsid w:val="00204B8C"/>
    <w:rsid w:val="002053FD"/>
    <w:rsid w:val="002058B4"/>
    <w:rsid w:val="002071C6"/>
    <w:rsid w:val="00210242"/>
    <w:rsid w:val="002114EF"/>
    <w:rsid w:val="00211AD1"/>
    <w:rsid w:val="00213873"/>
    <w:rsid w:val="00214C32"/>
    <w:rsid w:val="00216563"/>
    <w:rsid w:val="002166AD"/>
    <w:rsid w:val="0021704A"/>
    <w:rsid w:val="00217871"/>
    <w:rsid w:val="00221ED8"/>
    <w:rsid w:val="002231EA"/>
    <w:rsid w:val="00223FDF"/>
    <w:rsid w:val="00224CD5"/>
    <w:rsid w:val="002279C0"/>
    <w:rsid w:val="00230F42"/>
    <w:rsid w:val="00231681"/>
    <w:rsid w:val="002332E3"/>
    <w:rsid w:val="00233587"/>
    <w:rsid w:val="00233921"/>
    <w:rsid w:val="00235D86"/>
    <w:rsid w:val="00236CB0"/>
    <w:rsid w:val="0023727E"/>
    <w:rsid w:val="00241ED8"/>
    <w:rsid w:val="00242081"/>
    <w:rsid w:val="00243777"/>
    <w:rsid w:val="002440CD"/>
    <w:rsid w:val="002441CD"/>
    <w:rsid w:val="00247DBA"/>
    <w:rsid w:val="002501A3"/>
    <w:rsid w:val="00250982"/>
    <w:rsid w:val="0025166C"/>
    <w:rsid w:val="00253C95"/>
    <w:rsid w:val="00254178"/>
    <w:rsid w:val="00254E1C"/>
    <w:rsid w:val="002555D4"/>
    <w:rsid w:val="00260A0F"/>
    <w:rsid w:val="00260F0F"/>
    <w:rsid w:val="00261A16"/>
    <w:rsid w:val="00262BD7"/>
    <w:rsid w:val="00263522"/>
    <w:rsid w:val="00264368"/>
    <w:rsid w:val="00264EC6"/>
    <w:rsid w:val="00265622"/>
    <w:rsid w:val="00271013"/>
    <w:rsid w:val="00271F78"/>
    <w:rsid w:val="00272214"/>
    <w:rsid w:val="0027398B"/>
    <w:rsid w:val="00273A15"/>
    <w:rsid w:val="00273FE4"/>
    <w:rsid w:val="00275AC6"/>
    <w:rsid w:val="002765B4"/>
    <w:rsid w:val="00276A94"/>
    <w:rsid w:val="00276C7E"/>
    <w:rsid w:val="00276D7D"/>
    <w:rsid w:val="002808C1"/>
    <w:rsid w:val="002828DA"/>
    <w:rsid w:val="00283F21"/>
    <w:rsid w:val="00285639"/>
    <w:rsid w:val="00285877"/>
    <w:rsid w:val="00290CC3"/>
    <w:rsid w:val="002918D4"/>
    <w:rsid w:val="00293D18"/>
    <w:rsid w:val="0029405D"/>
    <w:rsid w:val="00294F46"/>
    <w:rsid w:val="00294FA6"/>
    <w:rsid w:val="00295A6F"/>
    <w:rsid w:val="00295C37"/>
    <w:rsid w:val="002A20C4"/>
    <w:rsid w:val="002A44D5"/>
    <w:rsid w:val="002A48D3"/>
    <w:rsid w:val="002A51C0"/>
    <w:rsid w:val="002A570F"/>
    <w:rsid w:val="002A7292"/>
    <w:rsid w:val="002A7358"/>
    <w:rsid w:val="002A7902"/>
    <w:rsid w:val="002A7BA5"/>
    <w:rsid w:val="002B0879"/>
    <w:rsid w:val="002B0F6B"/>
    <w:rsid w:val="002B1298"/>
    <w:rsid w:val="002B1581"/>
    <w:rsid w:val="002B15E6"/>
    <w:rsid w:val="002B23B8"/>
    <w:rsid w:val="002B2C75"/>
    <w:rsid w:val="002B4429"/>
    <w:rsid w:val="002B5844"/>
    <w:rsid w:val="002B68A6"/>
    <w:rsid w:val="002B7FAF"/>
    <w:rsid w:val="002C0206"/>
    <w:rsid w:val="002C1164"/>
    <w:rsid w:val="002C2D5E"/>
    <w:rsid w:val="002C60C1"/>
    <w:rsid w:val="002C6D1F"/>
    <w:rsid w:val="002D0C4F"/>
    <w:rsid w:val="002D1364"/>
    <w:rsid w:val="002D236F"/>
    <w:rsid w:val="002D2395"/>
    <w:rsid w:val="002D3DC4"/>
    <w:rsid w:val="002D4D30"/>
    <w:rsid w:val="002D4FD7"/>
    <w:rsid w:val="002D5000"/>
    <w:rsid w:val="002D54A0"/>
    <w:rsid w:val="002D598D"/>
    <w:rsid w:val="002D6810"/>
    <w:rsid w:val="002D7188"/>
    <w:rsid w:val="002D7A6B"/>
    <w:rsid w:val="002E061C"/>
    <w:rsid w:val="002E1C67"/>
    <w:rsid w:val="002E1DE3"/>
    <w:rsid w:val="002E2AB6"/>
    <w:rsid w:val="002E39D7"/>
    <w:rsid w:val="002E3C2A"/>
    <w:rsid w:val="002E3F34"/>
    <w:rsid w:val="002E4366"/>
    <w:rsid w:val="002E5F23"/>
    <w:rsid w:val="002E5F79"/>
    <w:rsid w:val="002E64FA"/>
    <w:rsid w:val="002E6CF6"/>
    <w:rsid w:val="002F0A00"/>
    <w:rsid w:val="002F0AC8"/>
    <w:rsid w:val="002F0CFA"/>
    <w:rsid w:val="002F1FD6"/>
    <w:rsid w:val="002F290D"/>
    <w:rsid w:val="002F343C"/>
    <w:rsid w:val="002F4A11"/>
    <w:rsid w:val="002F669F"/>
    <w:rsid w:val="002F6F67"/>
    <w:rsid w:val="00300783"/>
    <w:rsid w:val="0030178C"/>
    <w:rsid w:val="00301C97"/>
    <w:rsid w:val="00303183"/>
    <w:rsid w:val="0030632E"/>
    <w:rsid w:val="00307228"/>
    <w:rsid w:val="0031004C"/>
    <w:rsid w:val="003105F6"/>
    <w:rsid w:val="00310DA7"/>
    <w:rsid w:val="00311297"/>
    <w:rsid w:val="003113BE"/>
    <w:rsid w:val="00311EBA"/>
    <w:rsid w:val="003122CA"/>
    <w:rsid w:val="00312493"/>
    <w:rsid w:val="003133F1"/>
    <w:rsid w:val="003148FD"/>
    <w:rsid w:val="00314B22"/>
    <w:rsid w:val="00321080"/>
    <w:rsid w:val="00321190"/>
    <w:rsid w:val="00322D45"/>
    <w:rsid w:val="003235CD"/>
    <w:rsid w:val="0032480C"/>
    <w:rsid w:val="00324D5E"/>
    <w:rsid w:val="0032569A"/>
    <w:rsid w:val="00325A1F"/>
    <w:rsid w:val="003268F9"/>
    <w:rsid w:val="00330BAF"/>
    <w:rsid w:val="00334E3A"/>
    <w:rsid w:val="003361DD"/>
    <w:rsid w:val="0034151A"/>
    <w:rsid w:val="00341A6A"/>
    <w:rsid w:val="00343409"/>
    <w:rsid w:val="00344172"/>
    <w:rsid w:val="003449A5"/>
    <w:rsid w:val="00345B9C"/>
    <w:rsid w:val="0034750C"/>
    <w:rsid w:val="00351084"/>
    <w:rsid w:val="00351700"/>
    <w:rsid w:val="00352DAE"/>
    <w:rsid w:val="00354EB9"/>
    <w:rsid w:val="0035516A"/>
    <w:rsid w:val="00356C58"/>
    <w:rsid w:val="00356DA8"/>
    <w:rsid w:val="003602AE"/>
    <w:rsid w:val="00360929"/>
    <w:rsid w:val="00361623"/>
    <w:rsid w:val="0036309D"/>
    <w:rsid w:val="00363591"/>
    <w:rsid w:val="003647D5"/>
    <w:rsid w:val="003649C7"/>
    <w:rsid w:val="00364D33"/>
    <w:rsid w:val="00364F99"/>
    <w:rsid w:val="00365736"/>
    <w:rsid w:val="003674B0"/>
    <w:rsid w:val="003728C9"/>
    <w:rsid w:val="00373009"/>
    <w:rsid w:val="003749A7"/>
    <w:rsid w:val="0037727C"/>
    <w:rsid w:val="00377E70"/>
    <w:rsid w:val="00380904"/>
    <w:rsid w:val="00381514"/>
    <w:rsid w:val="003823EE"/>
    <w:rsid w:val="00382960"/>
    <w:rsid w:val="003846F7"/>
    <w:rsid w:val="0038478E"/>
    <w:rsid w:val="003851ED"/>
    <w:rsid w:val="00385B39"/>
    <w:rsid w:val="00386426"/>
    <w:rsid w:val="00386785"/>
    <w:rsid w:val="00390BF1"/>
    <w:rsid w:val="00390E89"/>
    <w:rsid w:val="00391564"/>
    <w:rsid w:val="00391B1A"/>
    <w:rsid w:val="00394423"/>
    <w:rsid w:val="003947F3"/>
    <w:rsid w:val="003952FF"/>
    <w:rsid w:val="00396942"/>
    <w:rsid w:val="00396B49"/>
    <w:rsid w:val="00396CDF"/>
    <w:rsid w:val="00396E3E"/>
    <w:rsid w:val="003A186A"/>
    <w:rsid w:val="003A2551"/>
    <w:rsid w:val="003A306E"/>
    <w:rsid w:val="003A60DC"/>
    <w:rsid w:val="003A6A46"/>
    <w:rsid w:val="003A7A63"/>
    <w:rsid w:val="003B000C"/>
    <w:rsid w:val="003B0493"/>
    <w:rsid w:val="003B0F1D"/>
    <w:rsid w:val="003B306A"/>
    <w:rsid w:val="003B4A57"/>
    <w:rsid w:val="003C0A4A"/>
    <w:rsid w:val="003C0A93"/>
    <w:rsid w:val="003C0AD9"/>
    <w:rsid w:val="003C0ED0"/>
    <w:rsid w:val="003C1D49"/>
    <w:rsid w:val="003C2B3F"/>
    <w:rsid w:val="003C35C4"/>
    <w:rsid w:val="003C5D30"/>
    <w:rsid w:val="003C6143"/>
    <w:rsid w:val="003C73C1"/>
    <w:rsid w:val="003D0926"/>
    <w:rsid w:val="003D12C2"/>
    <w:rsid w:val="003D31B9"/>
    <w:rsid w:val="003D3867"/>
    <w:rsid w:val="003D5CC7"/>
    <w:rsid w:val="003E0D1A"/>
    <w:rsid w:val="003E2A37"/>
    <w:rsid w:val="003E2DA3"/>
    <w:rsid w:val="003E3B80"/>
    <w:rsid w:val="003E42F9"/>
    <w:rsid w:val="003E606D"/>
    <w:rsid w:val="003F020D"/>
    <w:rsid w:val="003F03D9"/>
    <w:rsid w:val="003F0E24"/>
    <w:rsid w:val="003F1474"/>
    <w:rsid w:val="003F2615"/>
    <w:rsid w:val="003F2FBE"/>
    <w:rsid w:val="003F318D"/>
    <w:rsid w:val="003F358C"/>
    <w:rsid w:val="003F5BAE"/>
    <w:rsid w:val="003F5FF3"/>
    <w:rsid w:val="003F6ED7"/>
    <w:rsid w:val="00400946"/>
    <w:rsid w:val="00401991"/>
    <w:rsid w:val="00401C84"/>
    <w:rsid w:val="004030AA"/>
    <w:rsid w:val="00403210"/>
    <w:rsid w:val="004035BB"/>
    <w:rsid w:val="004035EB"/>
    <w:rsid w:val="00403790"/>
    <w:rsid w:val="004041D8"/>
    <w:rsid w:val="0040481D"/>
    <w:rsid w:val="00407332"/>
    <w:rsid w:val="00407817"/>
    <w:rsid w:val="00407828"/>
    <w:rsid w:val="00407B71"/>
    <w:rsid w:val="00410E6B"/>
    <w:rsid w:val="00412255"/>
    <w:rsid w:val="00413D8E"/>
    <w:rsid w:val="004140F2"/>
    <w:rsid w:val="004146F8"/>
    <w:rsid w:val="00416C70"/>
    <w:rsid w:val="00417533"/>
    <w:rsid w:val="00417B22"/>
    <w:rsid w:val="00421085"/>
    <w:rsid w:val="00424253"/>
    <w:rsid w:val="0042465E"/>
    <w:rsid w:val="00424A13"/>
    <w:rsid w:val="00424DF7"/>
    <w:rsid w:val="00426EB9"/>
    <w:rsid w:val="004305F6"/>
    <w:rsid w:val="004325A2"/>
    <w:rsid w:val="00432B76"/>
    <w:rsid w:val="00434D01"/>
    <w:rsid w:val="004359C3"/>
    <w:rsid w:val="00435D26"/>
    <w:rsid w:val="00440C99"/>
    <w:rsid w:val="004415F4"/>
    <w:rsid w:val="0044175C"/>
    <w:rsid w:val="00441BC3"/>
    <w:rsid w:val="004438E4"/>
    <w:rsid w:val="00445F4D"/>
    <w:rsid w:val="004504C0"/>
    <w:rsid w:val="004520F5"/>
    <w:rsid w:val="00454970"/>
    <w:rsid w:val="004550FB"/>
    <w:rsid w:val="004554CC"/>
    <w:rsid w:val="0046111A"/>
    <w:rsid w:val="00462946"/>
    <w:rsid w:val="00463F43"/>
    <w:rsid w:val="004649DB"/>
    <w:rsid w:val="00464B94"/>
    <w:rsid w:val="004653A8"/>
    <w:rsid w:val="00465A0B"/>
    <w:rsid w:val="00465C20"/>
    <w:rsid w:val="00465EDA"/>
    <w:rsid w:val="00466E9E"/>
    <w:rsid w:val="0047022E"/>
    <w:rsid w:val="0047062C"/>
    <w:rsid w:val="0047077C"/>
    <w:rsid w:val="00470B05"/>
    <w:rsid w:val="0047207C"/>
    <w:rsid w:val="00472CD6"/>
    <w:rsid w:val="00474E3C"/>
    <w:rsid w:val="00475442"/>
    <w:rsid w:val="00475443"/>
    <w:rsid w:val="00480A58"/>
    <w:rsid w:val="00481D34"/>
    <w:rsid w:val="00481E2F"/>
    <w:rsid w:val="00482151"/>
    <w:rsid w:val="004836A3"/>
    <w:rsid w:val="00483AE3"/>
    <w:rsid w:val="00483F56"/>
    <w:rsid w:val="0048478F"/>
    <w:rsid w:val="0048535C"/>
    <w:rsid w:val="00485FAD"/>
    <w:rsid w:val="004861CE"/>
    <w:rsid w:val="00487AED"/>
    <w:rsid w:val="00487AF1"/>
    <w:rsid w:val="00490615"/>
    <w:rsid w:val="0049083F"/>
    <w:rsid w:val="00491962"/>
    <w:rsid w:val="00491EDF"/>
    <w:rsid w:val="00492A3F"/>
    <w:rsid w:val="00494182"/>
    <w:rsid w:val="00494EEB"/>
    <w:rsid w:val="00494F62"/>
    <w:rsid w:val="00497E5A"/>
    <w:rsid w:val="004A2001"/>
    <w:rsid w:val="004A3590"/>
    <w:rsid w:val="004A3E49"/>
    <w:rsid w:val="004A760F"/>
    <w:rsid w:val="004B00A7"/>
    <w:rsid w:val="004B0723"/>
    <w:rsid w:val="004B0BF9"/>
    <w:rsid w:val="004B11B4"/>
    <w:rsid w:val="004B25E2"/>
    <w:rsid w:val="004B34D7"/>
    <w:rsid w:val="004B3AAF"/>
    <w:rsid w:val="004B5037"/>
    <w:rsid w:val="004B53B1"/>
    <w:rsid w:val="004B5B2F"/>
    <w:rsid w:val="004B6058"/>
    <w:rsid w:val="004B626A"/>
    <w:rsid w:val="004B660E"/>
    <w:rsid w:val="004B6B5D"/>
    <w:rsid w:val="004B6FE3"/>
    <w:rsid w:val="004C05BD"/>
    <w:rsid w:val="004C1782"/>
    <w:rsid w:val="004C23D6"/>
    <w:rsid w:val="004C2E63"/>
    <w:rsid w:val="004C3B06"/>
    <w:rsid w:val="004C3EE9"/>
    <w:rsid w:val="004C3F97"/>
    <w:rsid w:val="004C43D8"/>
    <w:rsid w:val="004C7EE7"/>
    <w:rsid w:val="004D1FE7"/>
    <w:rsid w:val="004D2DEE"/>
    <w:rsid w:val="004D2E1F"/>
    <w:rsid w:val="004D6092"/>
    <w:rsid w:val="004D7A5B"/>
    <w:rsid w:val="004D7AC2"/>
    <w:rsid w:val="004D7FD9"/>
    <w:rsid w:val="004E0983"/>
    <w:rsid w:val="004E1324"/>
    <w:rsid w:val="004E18DE"/>
    <w:rsid w:val="004E19A5"/>
    <w:rsid w:val="004E1FFE"/>
    <w:rsid w:val="004E2B64"/>
    <w:rsid w:val="004E37E5"/>
    <w:rsid w:val="004E3FDB"/>
    <w:rsid w:val="004E5ADD"/>
    <w:rsid w:val="004E7FD6"/>
    <w:rsid w:val="004F1F4A"/>
    <w:rsid w:val="004F26E7"/>
    <w:rsid w:val="004F296D"/>
    <w:rsid w:val="004F3418"/>
    <w:rsid w:val="004F508B"/>
    <w:rsid w:val="004F54B3"/>
    <w:rsid w:val="004F695F"/>
    <w:rsid w:val="004F6CA4"/>
    <w:rsid w:val="004F7261"/>
    <w:rsid w:val="00500752"/>
    <w:rsid w:val="005019E9"/>
    <w:rsid w:val="00501A50"/>
    <w:rsid w:val="0050222D"/>
    <w:rsid w:val="0050372C"/>
    <w:rsid w:val="00503AF3"/>
    <w:rsid w:val="00505982"/>
    <w:rsid w:val="0050696D"/>
    <w:rsid w:val="005103A9"/>
    <w:rsid w:val="0051094B"/>
    <w:rsid w:val="005110D7"/>
    <w:rsid w:val="00511D99"/>
    <w:rsid w:val="005128D3"/>
    <w:rsid w:val="00512DD0"/>
    <w:rsid w:val="005147E8"/>
    <w:rsid w:val="005158F2"/>
    <w:rsid w:val="00516AA5"/>
    <w:rsid w:val="005203FD"/>
    <w:rsid w:val="005207E5"/>
    <w:rsid w:val="00521DD0"/>
    <w:rsid w:val="00522CB1"/>
    <w:rsid w:val="00526DFC"/>
    <w:rsid w:val="00526F43"/>
    <w:rsid w:val="00526FC9"/>
    <w:rsid w:val="0052701E"/>
    <w:rsid w:val="00527651"/>
    <w:rsid w:val="00532CE7"/>
    <w:rsid w:val="0053477E"/>
    <w:rsid w:val="00534DDD"/>
    <w:rsid w:val="0053561F"/>
    <w:rsid w:val="005363AB"/>
    <w:rsid w:val="00536CF1"/>
    <w:rsid w:val="00537261"/>
    <w:rsid w:val="005376CA"/>
    <w:rsid w:val="00540742"/>
    <w:rsid w:val="00543686"/>
    <w:rsid w:val="00544EF4"/>
    <w:rsid w:val="00545E53"/>
    <w:rsid w:val="005470C6"/>
    <w:rsid w:val="00547615"/>
    <w:rsid w:val="005479D9"/>
    <w:rsid w:val="00553600"/>
    <w:rsid w:val="005572BD"/>
    <w:rsid w:val="00557574"/>
    <w:rsid w:val="00557A12"/>
    <w:rsid w:val="005606B5"/>
    <w:rsid w:val="00560AC7"/>
    <w:rsid w:val="005610D9"/>
    <w:rsid w:val="00561256"/>
    <w:rsid w:val="00561AFB"/>
    <w:rsid w:val="00561FA8"/>
    <w:rsid w:val="005628ED"/>
    <w:rsid w:val="0056316A"/>
    <w:rsid w:val="0056357A"/>
    <w:rsid w:val="005635ED"/>
    <w:rsid w:val="0056364D"/>
    <w:rsid w:val="005646B6"/>
    <w:rsid w:val="00565253"/>
    <w:rsid w:val="00570191"/>
    <w:rsid w:val="00570570"/>
    <w:rsid w:val="00572512"/>
    <w:rsid w:val="00572A24"/>
    <w:rsid w:val="00572AEB"/>
    <w:rsid w:val="00573DD2"/>
    <w:rsid w:val="00573EE6"/>
    <w:rsid w:val="00575107"/>
    <w:rsid w:val="0057547F"/>
    <w:rsid w:val="005754EE"/>
    <w:rsid w:val="0057617E"/>
    <w:rsid w:val="00576497"/>
    <w:rsid w:val="005767BB"/>
    <w:rsid w:val="005835E7"/>
    <w:rsid w:val="0058397F"/>
    <w:rsid w:val="00583BF8"/>
    <w:rsid w:val="005850E9"/>
    <w:rsid w:val="00585F33"/>
    <w:rsid w:val="00590633"/>
    <w:rsid w:val="00590F6B"/>
    <w:rsid w:val="00591124"/>
    <w:rsid w:val="00593FF8"/>
    <w:rsid w:val="00596D04"/>
    <w:rsid w:val="00597024"/>
    <w:rsid w:val="005A0274"/>
    <w:rsid w:val="005A095C"/>
    <w:rsid w:val="005A0D7F"/>
    <w:rsid w:val="005A2E95"/>
    <w:rsid w:val="005A4E15"/>
    <w:rsid w:val="005A4FC6"/>
    <w:rsid w:val="005A5235"/>
    <w:rsid w:val="005A669D"/>
    <w:rsid w:val="005A75D8"/>
    <w:rsid w:val="005A7B43"/>
    <w:rsid w:val="005B1725"/>
    <w:rsid w:val="005B174D"/>
    <w:rsid w:val="005B1F43"/>
    <w:rsid w:val="005B652F"/>
    <w:rsid w:val="005B713E"/>
    <w:rsid w:val="005B764B"/>
    <w:rsid w:val="005B788A"/>
    <w:rsid w:val="005C03B6"/>
    <w:rsid w:val="005C2237"/>
    <w:rsid w:val="005C297C"/>
    <w:rsid w:val="005C2D45"/>
    <w:rsid w:val="005C335D"/>
    <w:rsid w:val="005C348E"/>
    <w:rsid w:val="005C683F"/>
    <w:rsid w:val="005C68E1"/>
    <w:rsid w:val="005D0F79"/>
    <w:rsid w:val="005D3763"/>
    <w:rsid w:val="005D3E6A"/>
    <w:rsid w:val="005D5138"/>
    <w:rsid w:val="005D55E1"/>
    <w:rsid w:val="005E094D"/>
    <w:rsid w:val="005E19F7"/>
    <w:rsid w:val="005E4832"/>
    <w:rsid w:val="005E4F04"/>
    <w:rsid w:val="005E62C2"/>
    <w:rsid w:val="005E6C71"/>
    <w:rsid w:val="005F0963"/>
    <w:rsid w:val="005F1D12"/>
    <w:rsid w:val="005F2824"/>
    <w:rsid w:val="005F2EBA"/>
    <w:rsid w:val="005F3065"/>
    <w:rsid w:val="005F35ED"/>
    <w:rsid w:val="005F695D"/>
    <w:rsid w:val="005F7812"/>
    <w:rsid w:val="005F7A88"/>
    <w:rsid w:val="006018D0"/>
    <w:rsid w:val="00601DAD"/>
    <w:rsid w:val="00602CAC"/>
    <w:rsid w:val="00603A1A"/>
    <w:rsid w:val="0060443B"/>
    <w:rsid w:val="006046D5"/>
    <w:rsid w:val="0060688B"/>
    <w:rsid w:val="00607772"/>
    <w:rsid w:val="00607A93"/>
    <w:rsid w:val="00607E0A"/>
    <w:rsid w:val="00610586"/>
    <w:rsid w:val="00610C08"/>
    <w:rsid w:val="00611F74"/>
    <w:rsid w:val="00614865"/>
    <w:rsid w:val="00615772"/>
    <w:rsid w:val="00621256"/>
    <w:rsid w:val="00621FCC"/>
    <w:rsid w:val="00622E4B"/>
    <w:rsid w:val="00623256"/>
    <w:rsid w:val="006255DE"/>
    <w:rsid w:val="006320FD"/>
    <w:rsid w:val="006333DA"/>
    <w:rsid w:val="00635134"/>
    <w:rsid w:val="006356E2"/>
    <w:rsid w:val="0064098B"/>
    <w:rsid w:val="00642A65"/>
    <w:rsid w:val="0064502F"/>
    <w:rsid w:val="00645775"/>
    <w:rsid w:val="00645DCE"/>
    <w:rsid w:val="006465AC"/>
    <w:rsid w:val="006465BF"/>
    <w:rsid w:val="00646616"/>
    <w:rsid w:val="00647B10"/>
    <w:rsid w:val="00650709"/>
    <w:rsid w:val="00650ECF"/>
    <w:rsid w:val="00652C74"/>
    <w:rsid w:val="00653B22"/>
    <w:rsid w:val="00657BF4"/>
    <w:rsid w:val="006603FB"/>
    <w:rsid w:val="006608DF"/>
    <w:rsid w:val="00660CCD"/>
    <w:rsid w:val="0066100E"/>
    <w:rsid w:val="00661408"/>
    <w:rsid w:val="006623AC"/>
    <w:rsid w:val="0066258A"/>
    <w:rsid w:val="0066359F"/>
    <w:rsid w:val="00665813"/>
    <w:rsid w:val="006678AF"/>
    <w:rsid w:val="006701EF"/>
    <w:rsid w:val="00670E41"/>
    <w:rsid w:val="00671CCC"/>
    <w:rsid w:val="00673BA5"/>
    <w:rsid w:val="0067444A"/>
    <w:rsid w:val="00676099"/>
    <w:rsid w:val="00680058"/>
    <w:rsid w:val="00681F9F"/>
    <w:rsid w:val="006840EA"/>
    <w:rsid w:val="006844E2"/>
    <w:rsid w:val="00685267"/>
    <w:rsid w:val="006872AE"/>
    <w:rsid w:val="006877FF"/>
    <w:rsid w:val="00690082"/>
    <w:rsid w:val="00690252"/>
    <w:rsid w:val="006921BB"/>
    <w:rsid w:val="006946BB"/>
    <w:rsid w:val="00695281"/>
    <w:rsid w:val="00695B9D"/>
    <w:rsid w:val="006962EB"/>
    <w:rsid w:val="006969FA"/>
    <w:rsid w:val="006A0DAF"/>
    <w:rsid w:val="006A16A0"/>
    <w:rsid w:val="006A2AC0"/>
    <w:rsid w:val="006A35D5"/>
    <w:rsid w:val="006A41C5"/>
    <w:rsid w:val="006A5DBF"/>
    <w:rsid w:val="006A748A"/>
    <w:rsid w:val="006B09EE"/>
    <w:rsid w:val="006B13DB"/>
    <w:rsid w:val="006B2F87"/>
    <w:rsid w:val="006B3B66"/>
    <w:rsid w:val="006C3B5A"/>
    <w:rsid w:val="006C3CA1"/>
    <w:rsid w:val="006C419E"/>
    <w:rsid w:val="006C4A31"/>
    <w:rsid w:val="006C59D0"/>
    <w:rsid w:val="006C5AC2"/>
    <w:rsid w:val="006C5D4E"/>
    <w:rsid w:val="006C6407"/>
    <w:rsid w:val="006C6AFB"/>
    <w:rsid w:val="006C6E60"/>
    <w:rsid w:val="006D1776"/>
    <w:rsid w:val="006D1955"/>
    <w:rsid w:val="006D2735"/>
    <w:rsid w:val="006D45B2"/>
    <w:rsid w:val="006D4EF8"/>
    <w:rsid w:val="006D648C"/>
    <w:rsid w:val="006D6991"/>
    <w:rsid w:val="006E0FCC"/>
    <w:rsid w:val="006E1E96"/>
    <w:rsid w:val="006E486E"/>
    <w:rsid w:val="006E5E21"/>
    <w:rsid w:val="006F00F9"/>
    <w:rsid w:val="006F045B"/>
    <w:rsid w:val="006F0481"/>
    <w:rsid w:val="006F0DF0"/>
    <w:rsid w:val="006F2648"/>
    <w:rsid w:val="006F2F10"/>
    <w:rsid w:val="006F482B"/>
    <w:rsid w:val="006F6311"/>
    <w:rsid w:val="006F7ACC"/>
    <w:rsid w:val="00701952"/>
    <w:rsid w:val="00701D92"/>
    <w:rsid w:val="00702556"/>
    <w:rsid w:val="0070277E"/>
    <w:rsid w:val="00704156"/>
    <w:rsid w:val="0070541F"/>
    <w:rsid w:val="007069FC"/>
    <w:rsid w:val="00710E41"/>
    <w:rsid w:val="00711221"/>
    <w:rsid w:val="00712675"/>
    <w:rsid w:val="0071270E"/>
    <w:rsid w:val="00713808"/>
    <w:rsid w:val="0071481A"/>
    <w:rsid w:val="007151B6"/>
    <w:rsid w:val="0071520D"/>
    <w:rsid w:val="00715907"/>
    <w:rsid w:val="00715EDB"/>
    <w:rsid w:val="007160D5"/>
    <w:rsid w:val="007163FB"/>
    <w:rsid w:val="00717C2E"/>
    <w:rsid w:val="007204FA"/>
    <w:rsid w:val="007213B3"/>
    <w:rsid w:val="007223F9"/>
    <w:rsid w:val="0072457F"/>
    <w:rsid w:val="00725406"/>
    <w:rsid w:val="0072621B"/>
    <w:rsid w:val="00730555"/>
    <w:rsid w:val="0073070A"/>
    <w:rsid w:val="00731243"/>
    <w:rsid w:val="007312CC"/>
    <w:rsid w:val="007323E0"/>
    <w:rsid w:val="0073325B"/>
    <w:rsid w:val="0073371D"/>
    <w:rsid w:val="00734F0D"/>
    <w:rsid w:val="00736A64"/>
    <w:rsid w:val="007377DF"/>
    <w:rsid w:val="00737F6A"/>
    <w:rsid w:val="007400A0"/>
    <w:rsid w:val="007410B6"/>
    <w:rsid w:val="00743070"/>
    <w:rsid w:val="007430A4"/>
    <w:rsid w:val="00743977"/>
    <w:rsid w:val="00744C6F"/>
    <w:rsid w:val="00744C80"/>
    <w:rsid w:val="007457F6"/>
    <w:rsid w:val="00745ABB"/>
    <w:rsid w:val="00746E38"/>
    <w:rsid w:val="00747CD5"/>
    <w:rsid w:val="00753B51"/>
    <w:rsid w:val="00753D8D"/>
    <w:rsid w:val="00756629"/>
    <w:rsid w:val="00756B52"/>
    <w:rsid w:val="0075739B"/>
    <w:rsid w:val="007575D2"/>
    <w:rsid w:val="00757B4F"/>
    <w:rsid w:val="00757B6A"/>
    <w:rsid w:val="007610E0"/>
    <w:rsid w:val="007621AA"/>
    <w:rsid w:val="0076260A"/>
    <w:rsid w:val="0076307A"/>
    <w:rsid w:val="0076418A"/>
    <w:rsid w:val="00764A67"/>
    <w:rsid w:val="00770153"/>
    <w:rsid w:val="00770910"/>
    <w:rsid w:val="00770F6B"/>
    <w:rsid w:val="0077162E"/>
    <w:rsid w:val="00771841"/>
    <w:rsid w:val="00771883"/>
    <w:rsid w:val="00772465"/>
    <w:rsid w:val="00772A62"/>
    <w:rsid w:val="0077424E"/>
    <w:rsid w:val="00776DC2"/>
    <w:rsid w:val="007775C9"/>
    <w:rsid w:val="00777ECB"/>
    <w:rsid w:val="00780122"/>
    <w:rsid w:val="0078198E"/>
    <w:rsid w:val="0078214B"/>
    <w:rsid w:val="0078234F"/>
    <w:rsid w:val="00783369"/>
    <w:rsid w:val="0078498A"/>
    <w:rsid w:val="007862DC"/>
    <w:rsid w:val="007865CD"/>
    <w:rsid w:val="00787426"/>
    <w:rsid w:val="007878FE"/>
    <w:rsid w:val="00792207"/>
    <w:rsid w:val="00792B64"/>
    <w:rsid w:val="00792E29"/>
    <w:rsid w:val="0079379A"/>
    <w:rsid w:val="00794953"/>
    <w:rsid w:val="00794A60"/>
    <w:rsid w:val="0079513D"/>
    <w:rsid w:val="00797442"/>
    <w:rsid w:val="00797752"/>
    <w:rsid w:val="007A0B12"/>
    <w:rsid w:val="007A1F2F"/>
    <w:rsid w:val="007A2A5C"/>
    <w:rsid w:val="007A39AD"/>
    <w:rsid w:val="007A5150"/>
    <w:rsid w:val="007A5373"/>
    <w:rsid w:val="007A6848"/>
    <w:rsid w:val="007A789F"/>
    <w:rsid w:val="007B11BB"/>
    <w:rsid w:val="007B5DC3"/>
    <w:rsid w:val="007B5EC7"/>
    <w:rsid w:val="007B75BC"/>
    <w:rsid w:val="007C0BD6"/>
    <w:rsid w:val="007C2D8E"/>
    <w:rsid w:val="007C3806"/>
    <w:rsid w:val="007C5BB7"/>
    <w:rsid w:val="007C6A2B"/>
    <w:rsid w:val="007C6ECF"/>
    <w:rsid w:val="007D0517"/>
    <w:rsid w:val="007D07D5"/>
    <w:rsid w:val="007D1014"/>
    <w:rsid w:val="007D1C64"/>
    <w:rsid w:val="007D2AD1"/>
    <w:rsid w:val="007D32DD"/>
    <w:rsid w:val="007D5ABC"/>
    <w:rsid w:val="007D65EA"/>
    <w:rsid w:val="007D6DCE"/>
    <w:rsid w:val="007D72C4"/>
    <w:rsid w:val="007D7E4B"/>
    <w:rsid w:val="007E0806"/>
    <w:rsid w:val="007E1A83"/>
    <w:rsid w:val="007E21CB"/>
    <w:rsid w:val="007E2CFE"/>
    <w:rsid w:val="007E3E7D"/>
    <w:rsid w:val="007E42C5"/>
    <w:rsid w:val="007E59C9"/>
    <w:rsid w:val="007E5ADE"/>
    <w:rsid w:val="007E60E2"/>
    <w:rsid w:val="007F0072"/>
    <w:rsid w:val="007F02CC"/>
    <w:rsid w:val="007F2EB6"/>
    <w:rsid w:val="007F48C9"/>
    <w:rsid w:val="007F54C3"/>
    <w:rsid w:val="007F64B6"/>
    <w:rsid w:val="007F652E"/>
    <w:rsid w:val="007F6632"/>
    <w:rsid w:val="008008B4"/>
    <w:rsid w:val="00801308"/>
    <w:rsid w:val="00802949"/>
    <w:rsid w:val="0080301E"/>
    <w:rsid w:val="00803481"/>
    <w:rsid w:val="0080365F"/>
    <w:rsid w:val="00806860"/>
    <w:rsid w:val="00811CAC"/>
    <w:rsid w:val="0081208F"/>
    <w:rsid w:val="00812BE5"/>
    <w:rsid w:val="00817429"/>
    <w:rsid w:val="00817513"/>
    <w:rsid w:val="008201EF"/>
    <w:rsid w:val="008206B1"/>
    <w:rsid w:val="008206BA"/>
    <w:rsid w:val="00821514"/>
    <w:rsid w:val="00821E35"/>
    <w:rsid w:val="00822600"/>
    <w:rsid w:val="008232BE"/>
    <w:rsid w:val="008236E7"/>
    <w:rsid w:val="00824591"/>
    <w:rsid w:val="008248D8"/>
    <w:rsid w:val="00824AED"/>
    <w:rsid w:val="00827820"/>
    <w:rsid w:val="00830ACD"/>
    <w:rsid w:val="00830BF0"/>
    <w:rsid w:val="00830FFF"/>
    <w:rsid w:val="00831B8B"/>
    <w:rsid w:val="00831D2C"/>
    <w:rsid w:val="00831F55"/>
    <w:rsid w:val="008330FA"/>
    <w:rsid w:val="00833221"/>
    <w:rsid w:val="00833579"/>
    <w:rsid w:val="0083405D"/>
    <w:rsid w:val="008352D4"/>
    <w:rsid w:val="008367CC"/>
    <w:rsid w:val="00836DB9"/>
    <w:rsid w:val="008378E9"/>
    <w:rsid w:val="00837C67"/>
    <w:rsid w:val="00840077"/>
    <w:rsid w:val="008415B0"/>
    <w:rsid w:val="00842028"/>
    <w:rsid w:val="0084264E"/>
    <w:rsid w:val="008436B8"/>
    <w:rsid w:val="008460B6"/>
    <w:rsid w:val="0084672B"/>
    <w:rsid w:val="0084787A"/>
    <w:rsid w:val="00850C9D"/>
    <w:rsid w:val="00850D69"/>
    <w:rsid w:val="00852B59"/>
    <w:rsid w:val="00855B1E"/>
    <w:rsid w:val="0085605F"/>
    <w:rsid w:val="00856272"/>
    <w:rsid w:val="008563FF"/>
    <w:rsid w:val="0085680C"/>
    <w:rsid w:val="0086018B"/>
    <w:rsid w:val="008611DD"/>
    <w:rsid w:val="00861328"/>
    <w:rsid w:val="008615CA"/>
    <w:rsid w:val="00861C3E"/>
    <w:rsid w:val="008620DE"/>
    <w:rsid w:val="00866867"/>
    <w:rsid w:val="00866C45"/>
    <w:rsid w:val="008671F5"/>
    <w:rsid w:val="00872257"/>
    <w:rsid w:val="008753E6"/>
    <w:rsid w:val="00875DBD"/>
    <w:rsid w:val="008765F3"/>
    <w:rsid w:val="0087686D"/>
    <w:rsid w:val="00876FE3"/>
    <w:rsid w:val="0087738C"/>
    <w:rsid w:val="008802AF"/>
    <w:rsid w:val="00881476"/>
    <w:rsid w:val="00881926"/>
    <w:rsid w:val="00881AF6"/>
    <w:rsid w:val="00882708"/>
    <w:rsid w:val="00883117"/>
    <w:rsid w:val="0088318F"/>
    <w:rsid w:val="0088331D"/>
    <w:rsid w:val="00884482"/>
    <w:rsid w:val="00884EB5"/>
    <w:rsid w:val="008852B0"/>
    <w:rsid w:val="00885AE7"/>
    <w:rsid w:val="00886B60"/>
    <w:rsid w:val="008875FE"/>
    <w:rsid w:val="00887889"/>
    <w:rsid w:val="008920FF"/>
    <w:rsid w:val="008926E8"/>
    <w:rsid w:val="008936EA"/>
    <w:rsid w:val="00894634"/>
    <w:rsid w:val="00894F19"/>
    <w:rsid w:val="008953B8"/>
    <w:rsid w:val="00896A10"/>
    <w:rsid w:val="008971B5"/>
    <w:rsid w:val="008A0BD4"/>
    <w:rsid w:val="008A1382"/>
    <w:rsid w:val="008A25BA"/>
    <w:rsid w:val="008A3137"/>
    <w:rsid w:val="008A533A"/>
    <w:rsid w:val="008A5D26"/>
    <w:rsid w:val="008A6B13"/>
    <w:rsid w:val="008A6E9A"/>
    <w:rsid w:val="008A6ECB"/>
    <w:rsid w:val="008B0BF9"/>
    <w:rsid w:val="008B15C2"/>
    <w:rsid w:val="008B2866"/>
    <w:rsid w:val="008B3859"/>
    <w:rsid w:val="008B436D"/>
    <w:rsid w:val="008B472D"/>
    <w:rsid w:val="008B4E49"/>
    <w:rsid w:val="008B5978"/>
    <w:rsid w:val="008B7712"/>
    <w:rsid w:val="008B7B26"/>
    <w:rsid w:val="008C3524"/>
    <w:rsid w:val="008C3FD2"/>
    <w:rsid w:val="008C4061"/>
    <w:rsid w:val="008C4229"/>
    <w:rsid w:val="008C5BE0"/>
    <w:rsid w:val="008C7233"/>
    <w:rsid w:val="008D2434"/>
    <w:rsid w:val="008D2F8C"/>
    <w:rsid w:val="008D5CBF"/>
    <w:rsid w:val="008E0F76"/>
    <w:rsid w:val="008E171D"/>
    <w:rsid w:val="008E2785"/>
    <w:rsid w:val="008E4E9D"/>
    <w:rsid w:val="008E78A3"/>
    <w:rsid w:val="008F0654"/>
    <w:rsid w:val="008F06CB"/>
    <w:rsid w:val="008F1E9C"/>
    <w:rsid w:val="008F2E83"/>
    <w:rsid w:val="008F612A"/>
    <w:rsid w:val="008F794C"/>
    <w:rsid w:val="009014D6"/>
    <w:rsid w:val="009028E4"/>
    <w:rsid w:val="0090293D"/>
    <w:rsid w:val="009034DE"/>
    <w:rsid w:val="0090424D"/>
    <w:rsid w:val="00905396"/>
    <w:rsid w:val="0090605D"/>
    <w:rsid w:val="00906419"/>
    <w:rsid w:val="0090650D"/>
    <w:rsid w:val="009067A2"/>
    <w:rsid w:val="009068DA"/>
    <w:rsid w:val="0091057F"/>
    <w:rsid w:val="00910619"/>
    <w:rsid w:val="00912889"/>
    <w:rsid w:val="00913A42"/>
    <w:rsid w:val="00913DDA"/>
    <w:rsid w:val="00914167"/>
    <w:rsid w:val="009143DB"/>
    <w:rsid w:val="00915065"/>
    <w:rsid w:val="00915729"/>
    <w:rsid w:val="009161F3"/>
    <w:rsid w:val="00917CE5"/>
    <w:rsid w:val="00917D0C"/>
    <w:rsid w:val="00920054"/>
    <w:rsid w:val="009217C0"/>
    <w:rsid w:val="0092215C"/>
    <w:rsid w:val="0092225A"/>
    <w:rsid w:val="00922DE4"/>
    <w:rsid w:val="00925241"/>
    <w:rsid w:val="009255E1"/>
    <w:rsid w:val="00925CEC"/>
    <w:rsid w:val="00926A3F"/>
    <w:rsid w:val="0092780C"/>
    <w:rsid w:val="0092794E"/>
    <w:rsid w:val="0093087A"/>
    <w:rsid w:val="00930D30"/>
    <w:rsid w:val="0093261F"/>
    <w:rsid w:val="009332A2"/>
    <w:rsid w:val="00933F71"/>
    <w:rsid w:val="00934423"/>
    <w:rsid w:val="00936555"/>
    <w:rsid w:val="00936EC5"/>
    <w:rsid w:val="00937598"/>
    <w:rsid w:val="009376F3"/>
    <w:rsid w:val="0093790B"/>
    <w:rsid w:val="00937967"/>
    <w:rsid w:val="009417B0"/>
    <w:rsid w:val="00942D41"/>
    <w:rsid w:val="00943751"/>
    <w:rsid w:val="00945166"/>
    <w:rsid w:val="0094548A"/>
    <w:rsid w:val="009455DA"/>
    <w:rsid w:val="00946D2A"/>
    <w:rsid w:val="00946DD0"/>
    <w:rsid w:val="009504DB"/>
    <w:rsid w:val="0095089C"/>
    <w:rsid w:val="009509E6"/>
    <w:rsid w:val="00950DDC"/>
    <w:rsid w:val="00952018"/>
    <w:rsid w:val="009527BE"/>
    <w:rsid w:val="00952800"/>
    <w:rsid w:val="0095300D"/>
    <w:rsid w:val="00953769"/>
    <w:rsid w:val="0095628D"/>
    <w:rsid w:val="009566F5"/>
    <w:rsid w:val="00956812"/>
    <w:rsid w:val="0095719A"/>
    <w:rsid w:val="0096043B"/>
    <w:rsid w:val="00960F93"/>
    <w:rsid w:val="009623E9"/>
    <w:rsid w:val="00962BD2"/>
    <w:rsid w:val="00963EEB"/>
    <w:rsid w:val="009648BC"/>
    <w:rsid w:val="00964C2F"/>
    <w:rsid w:val="00965F88"/>
    <w:rsid w:val="00966CAA"/>
    <w:rsid w:val="00967F36"/>
    <w:rsid w:val="009700C5"/>
    <w:rsid w:val="00971745"/>
    <w:rsid w:val="00973B36"/>
    <w:rsid w:val="0097683A"/>
    <w:rsid w:val="00981C8B"/>
    <w:rsid w:val="00984065"/>
    <w:rsid w:val="00984E03"/>
    <w:rsid w:val="00986452"/>
    <w:rsid w:val="00986A89"/>
    <w:rsid w:val="00987E85"/>
    <w:rsid w:val="00991C9A"/>
    <w:rsid w:val="00993BE8"/>
    <w:rsid w:val="009A0D12"/>
    <w:rsid w:val="009A0D1D"/>
    <w:rsid w:val="009A1987"/>
    <w:rsid w:val="009A1C0B"/>
    <w:rsid w:val="009A1F30"/>
    <w:rsid w:val="009A255B"/>
    <w:rsid w:val="009A2BEE"/>
    <w:rsid w:val="009A5289"/>
    <w:rsid w:val="009A6306"/>
    <w:rsid w:val="009A7A53"/>
    <w:rsid w:val="009B0402"/>
    <w:rsid w:val="009B0B75"/>
    <w:rsid w:val="009B16DF"/>
    <w:rsid w:val="009B1E20"/>
    <w:rsid w:val="009B1F38"/>
    <w:rsid w:val="009B3287"/>
    <w:rsid w:val="009B4CB2"/>
    <w:rsid w:val="009B6701"/>
    <w:rsid w:val="009B6EF7"/>
    <w:rsid w:val="009B7000"/>
    <w:rsid w:val="009B739C"/>
    <w:rsid w:val="009C04EC"/>
    <w:rsid w:val="009C2EBF"/>
    <w:rsid w:val="009C328C"/>
    <w:rsid w:val="009C4444"/>
    <w:rsid w:val="009C495B"/>
    <w:rsid w:val="009C79AD"/>
    <w:rsid w:val="009C7BF9"/>
    <w:rsid w:val="009C7CA6"/>
    <w:rsid w:val="009D01F4"/>
    <w:rsid w:val="009D0271"/>
    <w:rsid w:val="009D292B"/>
    <w:rsid w:val="009D328F"/>
    <w:rsid w:val="009D3316"/>
    <w:rsid w:val="009D55AA"/>
    <w:rsid w:val="009D5CB5"/>
    <w:rsid w:val="009D6F43"/>
    <w:rsid w:val="009E0143"/>
    <w:rsid w:val="009E2429"/>
    <w:rsid w:val="009E3E77"/>
    <w:rsid w:val="009E3FAB"/>
    <w:rsid w:val="009E5B3F"/>
    <w:rsid w:val="009E5BED"/>
    <w:rsid w:val="009E5F97"/>
    <w:rsid w:val="009E6D9B"/>
    <w:rsid w:val="009E6E76"/>
    <w:rsid w:val="009E7D90"/>
    <w:rsid w:val="009F03C9"/>
    <w:rsid w:val="009F1AB0"/>
    <w:rsid w:val="009F22F0"/>
    <w:rsid w:val="009F2D83"/>
    <w:rsid w:val="009F501D"/>
    <w:rsid w:val="009F7B50"/>
    <w:rsid w:val="009F7B53"/>
    <w:rsid w:val="00A00EFF"/>
    <w:rsid w:val="00A01D3B"/>
    <w:rsid w:val="00A0209E"/>
    <w:rsid w:val="00A02653"/>
    <w:rsid w:val="00A02D7A"/>
    <w:rsid w:val="00A02FAF"/>
    <w:rsid w:val="00A037A6"/>
    <w:rsid w:val="00A039D5"/>
    <w:rsid w:val="00A046AD"/>
    <w:rsid w:val="00A065DF"/>
    <w:rsid w:val="00A079C1"/>
    <w:rsid w:val="00A10804"/>
    <w:rsid w:val="00A12520"/>
    <w:rsid w:val="00A130FD"/>
    <w:rsid w:val="00A13D6D"/>
    <w:rsid w:val="00A14769"/>
    <w:rsid w:val="00A16151"/>
    <w:rsid w:val="00A16DC7"/>
    <w:rsid w:val="00A16EC6"/>
    <w:rsid w:val="00A17C06"/>
    <w:rsid w:val="00A17F20"/>
    <w:rsid w:val="00A20F22"/>
    <w:rsid w:val="00A2126E"/>
    <w:rsid w:val="00A21706"/>
    <w:rsid w:val="00A21E8E"/>
    <w:rsid w:val="00A225BE"/>
    <w:rsid w:val="00A24FCC"/>
    <w:rsid w:val="00A25162"/>
    <w:rsid w:val="00A25739"/>
    <w:rsid w:val="00A26A90"/>
    <w:rsid w:val="00A26B27"/>
    <w:rsid w:val="00A26CEC"/>
    <w:rsid w:val="00A3068B"/>
    <w:rsid w:val="00A30E4F"/>
    <w:rsid w:val="00A32253"/>
    <w:rsid w:val="00A330E0"/>
    <w:rsid w:val="00A3310E"/>
    <w:rsid w:val="00A333A0"/>
    <w:rsid w:val="00A33DF6"/>
    <w:rsid w:val="00A37E70"/>
    <w:rsid w:val="00A4071A"/>
    <w:rsid w:val="00A437E1"/>
    <w:rsid w:val="00A439B5"/>
    <w:rsid w:val="00A4405C"/>
    <w:rsid w:val="00A45B84"/>
    <w:rsid w:val="00A466E3"/>
    <w:rsid w:val="00A4685E"/>
    <w:rsid w:val="00A47F8E"/>
    <w:rsid w:val="00A50CD4"/>
    <w:rsid w:val="00A51191"/>
    <w:rsid w:val="00A53D3E"/>
    <w:rsid w:val="00A54913"/>
    <w:rsid w:val="00A54986"/>
    <w:rsid w:val="00A55E8B"/>
    <w:rsid w:val="00A56D62"/>
    <w:rsid w:val="00A56F07"/>
    <w:rsid w:val="00A5762C"/>
    <w:rsid w:val="00A600FC"/>
    <w:rsid w:val="00A606C8"/>
    <w:rsid w:val="00A60BCA"/>
    <w:rsid w:val="00A61ED4"/>
    <w:rsid w:val="00A62E48"/>
    <w:rsid w:val="00A638DA"/>
    <w:rsid w:val="00A638EE"/>
    <w:rsid w:val="00A64513"/>
    <w:rsid w:val="00A65B41"/>
    <w:rsid w:val="00A65E00"/>
    <w:rsid w:val="00A66A78"/>
    <w:rsid w:val="00A66ACB"/>
    <w:rsid w:val="00A71792"/>
    <w:rsid w:val="00A73489"/>
    <w:rsid w:val="00A7436E"/>
    <w:rsid w:val="00A74E96"/>
    <w:rsid w:val="00A7593D"/>
    <w:rsid w:val="00A75A8E"/>
    <w:rsid w:val="00A7700D"/>
    <w:rsid w:val="00A81320"/>
    <w:rsid w:val="00A824DD"/>
    <w:rsid w:val="00A83676"/>
    <w:rsid w:val="00A838A8"/>
    <w:rsid w:val="00A83B7B"/>
    <w:rsid w:val="00A84274"/>
    <w:rsid w:val="00A850F3"/>
    <w:rsid w:val="00A85B03"/>
    <w:rsid w:val="00A862F3"/>
    <w:rsid w:val="00A863AD"/>
    <w:rsid w:val="00A864E3"/>
    <w:rsid w:val="00A90101"/>
    <w:rsid w:val="00A92092"/>
    <w:rsid w:val="00A94574"/>
    <w:rsid w:val="00A94965"/>
    <w:rsid w:val="00A94AF0"/>
    <w:rsid w:val="00A9567F"/>
    <w:rsid w:val="00A95936"/>
    <w:rsid w:val="00A96265"/>
    <w:rsid w:val="00A97084"/>
    <w:rsid w:val="00A97E14"/>
    <w:rsid w:val="00A97FFE"/>
    <w:rsid w:val="00AA1926"/>
    <w:rsid w:val="00AA1C2C"/>
    <w:rsid w:val="00AA34F9"/>
    <w:rsid w:val="00AA35F6"/>
    <w:rsid w:val="00AA3FD4"/>
    <w:rsid w:val="00AA667C"/>
    <w:rsid w:val="00AA6E91"/>
    <w:rsid w:val="00AA709F"/>
    <w:rsid w:val="00AA7439"/>
    <w:rsid w:val="00AB047E"/>
    <w:rsid w:val="00AB0B0A"/>
    <w:rsid w:val="00AB0BB7"/>
    <w:rsid w:val="00AB22C6"/>
    <w:rsid w:val="00AB28FC"/>
    <w:rsid w:val="00AB2AD0"/>
    <w:rsid w:val="00AB2D0C"/>
    <w:rsid w:val="00AB6456"/>
    <w:rsid w:val="00AB67FC"/>
    <w:rsid w:val="00AC00F2"/>
    <w:rsid w:val="00AC088E"/>
    <w:rsid w:val="00AC1070"/>
    <w:rsid w:val="00AC31B5"/>
    <w:rsid w:val="00AC3AF3"/>
    <w:rsid w:val="00AC4D85"/>
    <w:rsid w:val="00AC4EA1"/>
    <w:rsid w:val="00AC5381"/>
    <w:rsid w:val="00AC5920"/>
    <w:rsid w:val="00AC59E9"/>
    <w:rsid w:val="00AC7223"/>
    <w:rsid w:val="00AC7C22"/>
    <w:rsid w:val="00AD079E"/>
    <w:rsid w:val="00AD0D2A"/>
    <w:rsid w:val="00AD0E65"/>
    <w:rsid w:val="00AD1F49"/>
    <w:rsid w:val="00AD2BF2"/>
    <w:rsid w:val="00AD35F4"/>
    <w:rsid w:val="00AD430A"/>
    <w:rsid w:val="00AD49E1"/>
    <w:rsid w:val="00AD4E90"/>
    <w:rsid w:val="00AD5422"/>
    <w:rsid w:val="00AD78A8"/>
    <w:rsid w:val="00AE09A6"/>
    <w:rsid w:val="00AE111B"/>
    <w:rsid w:val="00AE12A1"/>
    <w:rsid w:val="00AE1C36"/>
    <w:rsid w:val="00AE3F51"/>
    <w:rsid w:val="00AE4179"/>
    <w:rsid w:val="00AE4380"/>
    <w:rsid w:val="00AE4425"/>
    <w:rsid w:val="00AE4FBE"/>
    <w:rsid w:val="00AE650F"/>
    <w:rsid w:val="00AE6555"/>
    <w:rsid w:val="00AE6F17"/>
    <w:rsid w:val="00AE7504"/>
    <w:rsid w:val="00AE7BE3"/>
    <w:rsid w:val="00AE7D16"/>
    <w:rsid w:val="00AF2FC8"/>
    <w:rsid w:val="00AF31D2"/>
    <w:rsid w:val="00AF35F0"/>
    <w:rsid w:val="00AF4CAA"/>
    <w:rsid w:val="00AF571A"/>
    <w:rsid w:val="00AF60A0"/>
    <w:rsid w:val="00AF67FC"/>
    <w:rsid w:val="00AF6E61"/>
    <w:rsid w:val="00AF7DF5"/>
    <w:rsid w:val="00B006E5"/>
    <w:rsid w:val="00B00AE8"/>
    <w:rsid w:val="00B014DE"/>
    <w:rsid w:val="00B024C2"/>
    <w:rsid w:val="00B02B16"/>
    <w:rsid w:val="00B03235"/>
    <w:rsid w:val="00B04C97"/>
    <w:rsid w:val="00B05950"/>
    <w:rsid w:val="00B05FF2"/>
    <w:rsid w:val="00B06DCD"/>
    <w:rsid w:val="00B07700"/>
    <w:rsid w:val="00B11049"/>
    <w:rsid w:val="00B11E1B"/>
    <w:rsid w:val="00B12185"/>
    <w:rsid w:val="00B13921"/>
    <w:rsid w:val="00B1528C"/>
    <w:rsid w:val="00B154AC"/>
    <w:rsid w:val="00B165E6"/>
    <w:rsid w:val="00B16ACD"/>
    <w:rsid w:val="00B17C94"/>
    <w:rsid w:val="00B17CB5"/>
    <w:rsid w:val="00B21328"/>
    <w:rsid w:val="00B21408"/>
    <w:rsid w:val="00B2144E"/>
    <w:rsid w:val="00B21487"/>
    <w:rsid w:val="00B22098"/>
    <w:rsid w:val="00B223A0"/>
    <w:rsid w:val="00B22BD5"/>
    <w:rsid w:val="00B232D1"/>
    <w:rsid w:val="00B23866"/>
    <w:rsid w:val="00B24DB5"/>
    <w:rsid w:val="00B31F9E"/>
    <w:rsid w:val="00B322F6"/>
    <w:rsid w:val="00B3268F"/>
    <w:rsid w:val="00B32C2C"/>
    <w:rsid w:val="00B33A1A"/>
    <w:rsid w:val="00B33E6C"/>
    <w:rsid w:val="00B3518C"/>
    <w:rsid w:val="00B36720"/>
    <w:rsid w:val="00B371CC"/>
    <w:rsid w:val="00B37607"/>
    <w:rsid w:val="00B4167D"/>
    <w:rsid w:val="00B41CD9"/>
    <w:rsid w:val="00B427E6"/>
    <w:rsid w:val="00B42867"/>
    <w:rsid w:val="00B428A6"/>
    <w:rsid w:val="00B43E1F"/>
    <w:rsid w:val="00B440D6"/>
    <w:rsid w:val="00B45FBC"/>
    <w:rsid w:val="00B46623"/>
    <w:rsid w:val="00B4739D"/>
    <w:rsid w:val="00B5087B"/>
    <w:rsid w:val="00B50B68"/>
    <w:rsid w:val="00B51A7D"/>
    <w:rsid w:val="00B52AD0"/>
    <w:rsid w:val="00B5349D"/>
    <w:rsid w:val="00B535C2"/>
    <w:rsid w:val="00B54D2A"/>
    <w:rsid w:val="00B550D8"/>
    <w:rsid w:val="00B55544"/>
    <w:rsid w:val="00B56342"/>
    <w:rsid w:val="00B62919"/>
    <w:rsid w:val="00B642FC"/>
    <w:rsid w:val="00B6452D"/>
    <w:rsid w:val="00B64D26"/>
    <w:rsid w:val="00B64FBB"/>
    <w:rsid w:val="00B65DFC"/>
    <w:rsid w:val="00B67228"/>
    <w:rsid w:val="00B70E22"/>
    <w:rsid w:val="00B719F4"/>
    <w:rsid w:val="00B76255"/>
    <w:rsid w:val="00B76377"/>
    <w:rsid w:val="00B774CB"/>
    <w:rsid w:val="00B77E57"/>
    <w:rsid w:val="00B80402"/>
    <w:rsid w:val="00B80B9A"/>
    <w:rsid w:val="00B81575"/>
    <w:rsid w:val="00B82157"/>
    <w:rsid w:val="00B830B7"/>
    <w:rsid w:val="00B83962"/>
    <w:rsid w:val="00B848EA"/>
    <w:rsid w:val="00B84B2B"/>
    <w:rsid w:val="00B84DFF"/>
    <w:rsid w:val="00B8624C"/>
    <w:rsid w:val="00B8721F"/>
    <w:rsid w:val="00B90500"/>
    <w:rsid w:val="00B9176C"/>
    <w:rsid w:val="00B935A4"/>
    <w:rsid w:val="00B94133"/>
    <w:rsid w:val="00B9470C"/>
    <w:rsid w:val="00B96052"/>
    <w:rsid w:val="00B96471"/>
    <w:rsid w:val="00B973DB"/>
    <w:rsid w:val="00BA142D"/>
    <w:rsid w:val="00BA561A"/>
    <w:rsid w:val="00BB07B9"/>
    <w:rsid w:val="00BB0DC6"/>
    <w:rsid w:val="00BB1106"/>
    <w:rsid w:val="00BB15E4"/>
    <w:rsid w:val="00BB1AC6"/>
    <w:rsid w:val="00BB1E19"/>
    <w:rsid w:val="00BB21D1"/>
    <w:rsid w:val="00BB32F2"/>
    <w:rsid w:val="00BB4338"/>
    <w:rsid w:val="00BB666C"/>
    <w:rsid w:val="00BB6C0E"/>
    <w:rsid w:val="00BB6CC0"/>
    <w:rsid w:val="00BB73DE"/>
    <w:rsid w:val="00BB7B38"/>
    <w:rsid w:val="00BC11E5"/>
    <w:rsid w:val="00BC295C"/>
    <w:rsid w:val="00BC2985"/>
    <w:rsid w:val="00BC335A"/>
    <w:rsid w:val="00BC344B"/>
    <w:rsid w:val="00BC36BE"/>
    <w:rsid w:val="00BC41AA"/>
    <w:rsid w:val="00BC4BC6"/>
    <w:rsid w:val="00BC52FD"/>
    <w:rsid w:val="00BC6E62"/>
    <w:rsid w:val="00BC7443"/>
    <w:rsid w:val="00BD0648"/>
    <w:rsid w:val="00BD1040"/>
    <w:rsid w:val="00BD16CE"/>
    <w:rsid w:val="00BD34AA"/>
    <w:rsid w:val="00BD4C6F"/>
    <w:rsid w:val="00BD711B"/>
    <w:rsid w:val="00BE0C44"/>
    <w:rsid w:val="00BE127C"/>
    <w:rsid w:val="00BE1B8B"/>
    <w:rsid w:val="00BE2A18"/>
    <w:rsid w:val="00BE2C01"/>
    <w:rsid w:val="00BE3D09"/>
    <w:rsid w:val="00BE3E22"/>
    <w:rsid w:val="00BE41EC"/>
    <w:rsid w:val="00BE56FB"/>
    <w:rsid w:val="00BE5F67"/>
    <w:rsid w:val="00BF1012"/>
    <w:rsid w:val="00BF3DDE"/>
    <w:rsid w:val="00BF3E4D"/>
    <w:rsid w:val="00BF6589"/>
    <w:rsid w:val="00BF6F7F"/>
    <w:rsid w:val="00BF7039"/>
    <w:rsid w:val="00C00647"/>
    <w:rsid w:val="00C02764"/>
    <w:rsid w:val="00C03FC3"/>
    <w:rsid w:val="00C04CEF"/>
    <w:rsid w:val="00C06343"/>
    <w:rsid w:val="00C0662F"/>
    <w:rsid w:val="00C06B65"/>
    <w:rsid w:val="00C07617"/>
    <w:rsid w:val="00C10E9C"/>
    <w:rsid w:val="00C116CA"/>
    <w:rsid w:val="00C11943"/>
    <w:rsid w:val="00C12E96"/>
    <w:rsid w:val="00C14763"/>
    <w:rsid w:val="00C152DA"/>
    <w:rsid w:val="00C158D7"/>
    <w:rsid w:val="00C16042"/>
    <w:rsid w:val="00C16141"/>
    <w:rsid w:val="00C173EE"/>
    <w:rsid w:val="00C20042"/>
    <w:rsid w:val="00C222AC"/>
    <w:rsid w:val="00C2305F"/>
    <w:rsid w:val="00C2363F"/>
    <w:rsid w:val="00C236C8"/>
    <w:rsid w:val="00C25D22"/>
    <w:rsid w:val="00C260B1"/>
    <w:rsid w:val="00C26E56"/>
    <w:rsid w:val="00C27E54"/>
    <w:rsid w:val="00C30D3F"/>
    <w:rsid w:val="00C31406"/>
    <w:rsid w:val="00C3164A"/>
    <w:rsid w:val="00C3272E"/>
    <w:rsid w:val="00C3319E"/>
    <w:rsid w:val="00C3351A"/>
    <w:rsid w:val="00C33D1F"/>
    <w:rsid w:val="00C33DDA"/>
    <w:rsid w:val="00C367B2"/>
    <w:rsid w:val="00C37194"/>
    <w:rsid w:val="00C40637"/>
    <w:rsid w:val="00C406C5"/>
    <w:rsid w:val="00C40959"/>
    <w:rsid w:val="00C40F6C"/>
    <w:rsid w:val="00C41032"/>
    <w:rsid w:val="00C43402"/>
    <w:rsid w:val="00C44426"/>
    <w:rsid w:val="00C445F3"/>
    <w:rsid w:val="00C451F4"/>
    <w:rsid w:val="00C45EB1"/>
    <w:rsid w:val="00C53CB5"/>
    <w:rsid w:val="00C54A3A"/>
    <w:rsid w:val="00C550E2"/>
    <w:rsid w:val="00C55566"/>
    <w:rsid w:val="00C56448"/>
    <w:rsid w:val="00C57319"/>
    <w:rsid w:val="00C573AA"/>
    <w:rsid w:val="00C60E93"/>
    <w:rsid w:val="00C61A8E"/>
    <w:rsid w:val="00C6379F"/>
    <w:rsid w:val="00C64960"/>
    <w:rsid w:val="00C667BE"/>
    <w:rsid w:val="00C6766B"/>
    <w:rsid w:val="00C71C80"/>
    <w:rsid w:val="00C72223"/>
    <w:rsid w:val="00C76417"/>
    <w:rsid w:val="00C7726F"/>
    <w:rsid w:val="00C77C02"/>
    <w:rsid w:val="00C81411"/>
    <w:rsid w:val="00C81B22"/>
    <w:rsid w:val="00C823DA"/>
    <w:rsid w:val="00C8259F"/>
    <w:rsid w:val="00C82746"/>
    <w:rsid w:val="00C8312F"/>
    <w:rsid w:val="00C84C47"/>
    <w:rsid w:val="00C8503B"/>
    <w:rsid w:val="00C851FB"/>
    <w:rsid w:val="00C858A4"/>
    <w:rsid w:val="00C86105"/>
    <w:rsid w:val="00C86AFA"/>
    <w:rsid w:val="00C873E8"/>
    <w:rsid w:val="00C90DD9"/>
    <w:rsid w:val="00C93BEA"/>
    <w:rsid w:val="00C94179"/>
    <w:rsid w:val="00C945D7"/>
    <w:rsid w:val="00C94D2C"/>
    <w:rsid w:val="00CA36C1"/>
    <w:rsid w:val="00CA4962"/>
    <w:rsid w:val="00CA65E2"/>
    <w:rsid w:val="00CB08C6"/>
    <w:rsid w:val="00CB0F01"/>
    <w:rsid w:val="00CB147F"/>
    <w:rsid w:val="00CB18D0"/>
    <w:rsid w:val="00CB1C8A"/>
    <w:rsid w:val="00CB24F5"/>
    <w:rsid w:val="00CB2663"/>
    <w:rsid w:val="00CB3BBE"/>
    <w:rsid w:val="00CB59E9"/>
    <w:rsid w:val="00CB5CCD"/>
    <w:rsid w:val="00CB6256"/>
    <w:rsid w:val="00CC0D6A"/>
    <w:rsid w:val="00CC3831"/>
    <w:rsid w:val="00CC3D2D"/>
    <w:rsid w:val="00CC3E3D"/>
    <w:rsid w:val="00CC3E64"/>
    <w:rsid w:val="00CC519B"/>
    <w:rsid w:val="00CC7135"/>
    <w:rsid w:val="00CD12C1"/>
    <w:rsid w:val="00CD1679"/>
    <w:rsid w:val="00CD214E"/>
    <w:rsid w:val="00CD46FA"/>
    <w:rsid w:val="00CD4D00"/>
    <w:rsid w:val="00CD56A3"/>
    <w:rsid w:val="00CD5805"/>
    <w:rsid w:val="00CD5973"/>
    <w:rsid w:val="00CE0EDE"/>
    <w:rsid w:val="00CE1B93"/>
    <w:rsid w:val="00CE1C69"/>
    <w:rsid w:val="00CE1DE4"/>
    <w:rsid w:val="00CE2807"/>
    <w:rsid w:val="00CE31A6"/>
    <w:rsid w:val="00CE485D"/>
    <w:rsid w:val="00CE4FC4"/>
    <w:rsid w:val="00CE5C5D"/>
    <w:rsid w:val="00CE6C50"/>
    <w:rsid w:val="00CE7B4B"/>
    <w:rsid w:val="00CF0729"/>
    <w:rsid w:val="00CF09AA"/>
    <w:rsid w:val="00CF0FFF"/>
    <w:rsid w:val="00CF1CF6"/>
    <w:rsid w:val="00CF4813"/>
    <w:rsid w:val="00CF4EB1"/>
    <w:rsid w:val="00CF5233"/>
    <w:rsid w:val="00CF74DF"/>
    <w:rsid w:val="00D029B8"/>
    <w:rsid w:val="00D02F60"/>
    <w:rsid w:val="00D0464E"/>
    <w:rsid w:val="00D04A96"/>
    <w:rsid w:val="00D067CA"/>
    <w:rsid w:val="00D06CD5"/>
    <w:rsid w:val="00D07A7B"/>
    <w:rsid w:val="00D10E06"/>
    <w:rsid w:val="00D1275A"/>
    <w:rsid w:val="00D142A5"/>
    <w:rsid w:val="00D146E2"/>
    <w:rsid w:val="00D14DCB"/>
    <w:rsid w:val="00D15197"/>
    <w:rsid w:val="00D163BC"/>
    <w:rsid w:val="00D16820"/>
    <w:rsid w:val="00D169C8"/>
    <w:rsid w:val="00D1793F"/>
    <w:rsid w:val="00D17B6D"/>
    <w:rsid w:val="00D2031B"/>
    <w:rsid w:val="00D22AF5"/>
    <w:rsid w:val="00D235EA"/>
    <w:rsid w:val="00D247A9"/>
    <w:rsid w:val="00D31416"/>
    <w:rsid w:val="00D3215E"/>
    <w:rsid w:val="00D32721"/>
    <w:rsid w:val="00D328DC"/>
    <w:rsid w:val="00D33387"/>
    <w:rsid w:val="00D34EFD"/>
    <w:rsid w:val="00D36B2D"/>
    <w:rsid w:val="00D376DB"/>
    <w:rsid w:val="00D402FB"/>
    <w:rsid w:val="00D44B42"/>
    <w:rsid w:val="00D45C14"/>
    <w:rsid w:val="00D46126"/>
    <w:rsid w:val="00D4685A"/>
    <w:rsid w:val="00D47112"/>
    <w:rsid w:val="00D47D7A"/>
    <w:rsid w:val="00D50ABD"/>
    <w:rsid w:val="00D54F64"/>
    <w:rsid w:val="00D55290"/>
    <w:rsid w:val="00D56172"/>
    <w:rsid w:val="00D56ED1"/>
    <w:rsid w:val="00D56F39"/>
    <w:rsid w:val="00D57791"/>
    <w:rsid w:val="00D6046A"/>
    <w:rsid w:val="00D62185"/>
    <w:rsid w:val="00D623B4"/>
    <w:rsid w:val="00D62870"/>
    <w:rsid w:val="00D64AA4"/>
    <w:rsid w:val="00D64B51"/>
    <w:rsid w:val="00D655D9"/>
    <w:rsid w:val="00D65872"/>
    <w:rsid w:val="00D676F3"/>
    <w:rsid w:val="00D70EF5"/>
    <w:rsid w:val="00D71024"/>
    <w:rsid w:val="00D71473"/>
    <w:rsid w:val="00D71A25"/>
    <w:rsid w:val="00D71A3F"/>
    <w:rsid w:val="00D71FCF"/>
    <w:rsid w:val="00D72A54"/>
    <w:rsid w:val="00D72CC1"/>
    <w:rsid w:val="00D7301C"/>
    <w:rsid w:val="00D733EF"/>
    <w:rsid w:val="00D76510"/>
    <w:rsid w:val="00D76EC9"/>
    <w:rsid w:val="00D77DAF"/>
    <w:rsid w:val="00D80E7D"/>
    <w:rsid w:val="00D81397"/>
    <w:rsid w:val="00D82877"/>
    <w:rsid w:val="00D848B9"/>
    <w:rsid w:val="00D84A3B"/>
    <w:rsid w:val="00D90E69"/>
    <w:rsid w:val="00D91368"/>
    <w:rsid w:val="00D915FA"/>
    <w:rsid w:val="00D91EF5"/>
    <w:rsid w:val="00D927FC"/>
    <w:rsid w:val="00D92A2B"/>
    <w:rsid w:val="00D92F1E"/>
    <w:rsid w:val="00D93106"/>
    <w:rsid w:val="00D933E9"/>
    <w:rsid w:val="00D94F47"/>
    <w:rsid w:val="00D9505D"/>
    <w:rsid w:val="00D953D0"/>
    <w:rsid w:val="00D959F5"/>
    <w:rsid w:val="00D96884"/>
    <w:rsid w:val="00D968ED"/>
    <w:rsid w:val="00DA12A8"/>
    <w:rsid w:val="00DA2913"/>
    <w:rsid w:val="00DA3F5F"/>
    <w:rsid w:val="00DA3FDD"/>
    <w:rsid w:val="00DA7017"/>
    <w:rsid w:val="00DA7028"/>
    <w:rsid w:val="00DB1AD2"/>
    <w:rsid w:val="00DB1F6B"/>
    <w:rsid w:val="00DB27B0"/>
    <w:rsid w:val="00DB2970"/>
    <w:rsid w:val="00DB2B58"/>
    <w:rsid w:val="00DB3BF7"/>
    <w:rsid w:val="00DB4D7D"/>
    <w:rsid w:val="00DB5206"/>
    <w:rsid w:val="00DB5985"/>
    <w:rsid w:val="00DB6276"/>
    <w:rsid w:val="00DB63F5"/>
    <w:rsid w:val="00DB6D75"/>
    <w:rsid w:val="00DB75A2"/>
    <w:rsid w:val="00DC1C6B"/>
    <w:rsid w:val="00DC20A1"/>
    <w:rsid w:val="00DC2B7B"/>
    <w:rsid w:val="00DC2C2E"/>
    <w:rsid w:val="00DC4A3A"/>
    <w:rsid w:val="00DC4AF0"/>
    <w:rsid w:val="00DC5AFE"/>
    <w:rsid w:val="00DC5F6B"/>
    <w:rsid w:val="00DC7886"/>
    <w:rsid w:val="00DD0CF2"/>
    <w:rsid w:val="00DD2B96"/>
    <w:rsid w:val="00DD2F7C"/>
    <w:rsid w:val="00DD3D08"/>
    <w:rsid w:val="00DD4B10"/>
    <w:rsid w:val="00DD4D26"/>
    <w:rsid w:val="00DD4FA1"/>
    <w:rsid w:val="00DD55CC"/>
    <w:rsid w:val="00DE1554"/>
    <w:rsid w:val="00DE17F2"/>
    <w:rsid w:val="00DE2901"/>
    <w:rsid w:val="00DE2C24"/>
    <w:rsid w:val="00DE39C9"/>
    <w:rsid w:val="00DE590F"/>
    <w:rsid w:val="00DE7DC1"/>
    <w:rsid w:val="00DE7F0A"/>
    <w:rsid w:val="00DF395E"/>
    <w:rsid w:val="00DF3F7E"/>
    <w:rsid w:val="00DF5935"/>
    <w:rsid w:val="00DF5EC1"/>
    <w:rsid w:val="00DF7648"/>
    <w:rsid w:val="00E00E29"/>
    <w:rsid w:val="00E01C5D"/>
    <w:rsid w:val="00E02BAB"/>
    <w:rsid w:val="00E03677"/>
    <w:rsid w:val="00E04CEB"/>
    <w:rsid w:val="00E060BC"/>
    <w:rsid w:val="00E10209"/>
    <w:rsid w:val="00E11420"/>
    <w:rsid w:val="00E11B30"/>
    <w:rsid w:val="00E13122"/>
    <w:rsid w:val="00E132FB"/>
    <w:rsid w:val="00E13FBC"/>
    <w:rsid w:val="00E170B7"/>
    <w:rsid w:val="00E177DD"/>
    <w:rsid w:val="00E2086A"/>
    <w:rsid w:val="00E20900"/>
    <w:rsid w:val="00E20BA6"/>
    <w:rsid w:val="00E20C54"/>
    <w:rsid w:val="00E20C7F"/>
    <w:rsid w:val="00E22EC5"/>
    <w:rsid w:val="00E2396E"/>
    <w:rsid w:val="00E24164"/>
    <w:rsid w:val="00E24728"/>
    <w:rsid w:val="00E25E6A"/>
    <w:rsid w:val="00E266A9"/>
    <w:rsid w:val="00E276AC"/>
    <w:rsid w:val="00E33869"/>
    <w:rsid w:val="00E34A35"/>
    <w:rsid w:val="00E37717"/>
    <w:rsid w:val="00E37C2F"/>
    <w:rsid w:val="00E40AEA"/>
    <w:rsid w:val="00E41C28"/>
    <w:rsid w:val="00E429A0"/>
    <w:rsid w:val="00E445EC"/>
    <w:rsid w:val="00E46308"/>
    <w:rsid w:val="00E46503"/>
    <w:rsid w:val="00E47E8E"/>
    <w:rsid w:val="00E50BB3"/>
    <w:rsid w:val="00E51E17"/>
    <w:rsid w:val="00E521DA"/>
    <w:rsid w:val="00E52426"/>
    <w:rsid w:val="00E52DAB"/>
    <w:rsid w:val="00E539B0"/>
    <w:rsid w:val="00E55994"/>
    <w:rsid w:val="00E571AB"/>
    <w:rsid w:val="00E60606"/>
    <w:rsid w:val="00E60C66"/>
    <w:rsid w:val="00E61452"/>
    <w:rsid w:val="00E6164D"/>
    <w:rsid w:val="00E617A0"/>
    <w:rsid w:val="00E618C9"/>
    <w:rsid w:val="00E62774"/>
    <w:rsid w:val="00E6307C"/>
    <w:rsid w:val="00E636FA"/>
    <w:rsid w:val="00E63720"/>
    <w:rsid w:val="00E65A28"/>
    <w:rsid w:val="00E66C50"/>
    <w:rsid w:val="00E66DD2"/>
    <w:rsid w:val="00E679D3"/>
    <w:rsid w:val="00E67CA2"/>
    <w:rsid w:val="00E67CE2"/>
    <w:rsid w:val="00E70983"/>
    <w:rsid w:val="00E71208"/>
    <w:rsid w:val="00E71444"/>
    <w:rsid w:val="00E71C91"/>
    <w:rsid w:val="00E71DDE"/>
    <w:rsid w:val="00E720A1"/>
    <w:rsid w:val="00E73BA6"/>
    <w:rsid w:val="00E741DF"/>
    <w:rsid w:val="00E74859"/>
    <w:rsid w:val="00E7492C"/>
    <w:rsid w:val="00E75DDA"/>
    <w:rsid w:val="00E764D9"/>
    <w:rsid w:val="00E76800"/>
    <w:rsid w:val="00E773E8"/>
    <w:rsid w:val="00E81A92"/>
    <w:rsid w:val="00E834A0"/>
    <w:rsid w:val="00E83ADD"/>
    <w:rsid w:val="00E84877"/>
    <w:rsid w:val="00E84F38"/>
    <w:rsid w:val="00E85623"/>
    <w:rsid w:val="00E86789"/>
    <w:rsid w:val="00E87441"/>
    <w:rsid w:val="00E877D3"/>
    <w:rsid w:val="00E91FAE"/>
    <w:rsid w:val="00E93D6E"/>
    <w:rsid w:val="00E96E3F"/>
    <w:rsid w:val="00E9707F"/>
    <w:rsid w:val="00E9794D"/>
    <w:rsid w:val="00E97E06"/>
    <w:rsid w:val="00EA0121"/>
    <w:rsid w:val="00EA1366"/>
    <w:rsid w:val="00EA270C"/>
    <w:rsid w:val="00EA293A"/>
    <w:rsid w:val="00EA343A"/>
    <w:rsid w:val="00EA4974"/>
    <w:rsid w:val="00EA532E"/>
    <w:rsid w:val="00EA6ABF"/>
    <w:rsid w:val="00EA6F7F"/>
    <w:rsid w:val="00EB06D9"/>
    <w:rsid w:val="00EB0CE3"/>
    <w:rsid w:val="00EB192B"/>
    <w:rsid w:val="00EB19ED"/>
    <w:rsid w:val="00EB1CAB"/>
    <w:rsid w:val="00EB4D78"/>
    <w:rsid w:val="00EB5E91"/>
    <w:rsid w:val="00EB6653"/>
    <w:rsid w:val="00EC0F5A"/>
    <w:rsid w:val="00EC197A"/>
    <w:rsid w:val="00EC281D"/>
    <w:rsid w:val="00EC32A9"/>
    <w:rsid w:val="00EC4265"/>
    <w:rsid w:val="00EC4CEB"/>
    <w:rsid w:val="00EC659E"/>
    <w:rsid w:val="00EC6814"/>
    <w:rsid w:val="00ED029B"/>
    <w:rsid w:val="00ED0375"/>
    <w:rsid w:val="00ED0F73"/>
    <w:rsid w:val="00ED2072"/>
    <w:rsid w:val="00ED2AE0"/>
    <w:rsid w:val="00ED4FB6"/>
    <w:rsid w:val="00ED50B0"/>
    <w:rsid w:val="00ED5553"/>
    <w:rsid w:val="00ED5E36"/>
    <w:rsid w:val="00ED63FB"/>
    <w:rsid w:val="00ED6961"/>
    <w:rsid w:val="00ED7B7F"/>
    <w:rsid w:val="00EE026D"/>
    <w:rsid w:val="00EE1073"/>
    <w:rsid w:val="00EE159B"/>
    <w:rsid w:val="00EE19A8"/>
    <w:rsid w:val="00EE3E19"/>
    <w:rsid w:val="00EE5868"/>
    <w:rsid w:val="00EE58CD"/>
    <w:rsid w:val="00EE6FFC"/>
    <w:rsid w:val="00EF0B96"/>
    <w:rsid w:val="00EF2D85"/>
    <w:rsid w:val="00EF3486"/>
    <w:rsid w:val="00EF47AF"/>
    <w:rsid w:val="00EF53B6"/>
    <w:rsid w:val="00EF6E01"/>
    <w:rsid w:val="00EF7F77"/>
    <w:rsid w:val="00F002D7"/>
    <w:rsid w:val="00F00B73"/>
    <w:rsid w:val="00F05A27"/>
    <w:rsid w:val="00F065BB"/>
    <w:rsid w:val="00F070AC"/>
    <w:rsid w:val="00F0736F"/>
    <w:rsid w:val="00F10209"/>
    <w:rsid w:val="00F106AF"/>
    <w:rsid w:val="00F1132B"/>
    <w:rsid w:val="00F115CA"/>
    <w:rsid w:val="00F13984"/>
    <w:rsid w:val="00F14817"/>
    <w:rsid w:val="00F14EBA"/>
    <w:rsid w:val="00F1510F"/>
    <w:rsid w:val="00F1533A"/>
    <w:rsid w:val="00F15E5A"/>
    <w:rsid w:val="00F17F0A"/>
    <w:rsid w:val="00F2065F"/>
    <w:rsid w:val="00F21D5F"/>
    <w:rsid w:val="00F24774"/>
    <w:rsid w:val="00F2507B"/>
    <w:rsid w:val="00F257AA"/>
    <w:rsid w:val="00F25ADF"/>
    <w:rsid w:val="00F2668F"/>
    <w:rsid w:val="00F2742F"/>
    <w:rsid w:val="00F2753B"/>
    <w:rsid w:val="00F30564"/>
    <w:rsid w:val="00F32BF3"/>
    <w:rsid w:val="00F33F8B"/>
    <w:rsid w:val="00F340B2"/>
    <w:rsid w:val="00F354F3"/>
    <w:rsid w:val="00F3597F"/>
    <w:rsid w:val="00F35AA0"/>
    <w:rsid w:val="00F43390"/>
    <w:rsid w:val="00F442BA"/>
    <w:rsid w:val="00F443B2"/>
    <w:rsid w:val="00F4459A"/>
    <w:rsid w:val="00F458D8"/>
    <w:rsid w:val="00F46788"/>
    <w:rsid w:val="00F475F4"/>
    <w:rsid w:val="00F50237"/>
    <w:rsid w:val="00F51EF0"/>
    <w:rsid w:val="00F52668"/>
    <w:rsid w:val="00F53596"/>
    <w:rsid w:val="00F539A8"/>
    <w:rsid w:val="00F54070"/>
    <w:rsid w:val="00F55BA8"/>
    <w:rsid w:val="00F55D18"/>
    <w:rsid w:val="00F55DB1"/>
    <w:rsid w:val="00F56ACA"/>
    <w:rsid w:val="00F600FE"/>
    <w:rsid w:val="00F6210E"/>
    <w:rsid w:val="00F62E4D"/>
    <w:rsid w:val="00F64131"/>
    <w:rsid w:val="00F6486D"/>
    <w:rsid w:val="00F66B34"/>
    <w:rsid w:val="00F675B9"/>
    <w:rsid w:val="00F70013"/>
    <w:rsid w:val="00F711C9"/>
    <w:rsid w:val="00F715C3"/>
    <w:rsid w:val="00F7182C"/>
    <w:rsid w:val="00F7256A"/>
    <w:rsid w:val="00F73A7C"/>
    <w:rsid w:val="00F74C59"/>
    <w:rsid w:val="00F75C3A"/>
    <w:rsid w:val="00F75DDD"/>
    <w:rsid w:val="00F77F5D"/>
    <w:rsid w:val="00F82E30"/>
    <w:rsid w:val="00F831CB"/>
    <w:rsid w:val="00F83AC0"/>
    <w:rsid w:val="00F848A3"/>
    <w:rsid w:val="00F84ACF"/>
    <w:rsid w:val="00F85742"/>
    <w:rsid w:val="00F85915"/>
    <w:rsid w:val="00F85BF8"/>
    <w:rsid w:val="00F871CE"/>
    <w:rsid w:val="00F87802"/>
    <w:rsid w:val="00F87DD8"/>
    <w:rsid w:val="00F92C0A"/>
    <w:rsid w:val="00F9415B"/>
    <w:rsid w:val="00F94C44"/>
    <w:rsid w:val="00F9583E"/>
    <w:rsid w:val="00FA13C2"/>
    <w:rsid w:val="00FA2C92"/>
    <w:rsid w:val="00FA2EC9"/>
    <w:rsid w:val="00FA67E0"/>
    <w:rsid w:val="00FA7C25"/>
    <w:rsid w:val="00FA7F91"/>
    <w:rsid w:val="00FB1024"/>
    <w:rsid w:val="00FB121C"/>
    <w:rsid w:val="00FB1CDD"/>
    <w:rsid w:val="00FB1E71"/>
    <w:rsid w:val="00FB25CA"/>
    <w:rsid w:val="00FB2C0E"/>
    <w:rsid w:val="00FB2C2F"/>
    <w:rsid w:val="00FB305C"/>
    <w:rsid w:val="00FB30FD"/>
    <w:rsid w:val="00FB4603"/>
    <w:rsid w:val="00FB7156"/>
    <w:rsid w:val="00FC277B"/>
    <w:rsid w:val="00FC2E3D"/>
    <w:rsid w:val="00FC3BDE"/>
    <w:rsid w:val="00FC3D5E"/>
    <w:rsid w:val="00FC46AD"/>
    <w:rsid w:val="00FC769A"/>
    <w:rsid w:val="00FD06FC"/>
    <w:rsid w:val="00FD1DBE"/>
    <w:rsid w:val="00FD25A7"/>
    <w:rsid w:val="00FD27B6"/>
    <w:rsid w:val="00FD3677"/>
    <w:rsid w:val="00FD3689"/>
    <w:rsid w:val="00FD4103"/>
    <w:rsid w:val="00FD428A"/>
    <w:rsid w:val="00FD42A3"/>
    <w:rsid w:val="00FD6E5B"/>
    <w:rsid w:val="00FD7468"/>
    <w:rsid w:val="00FD7CE0"/>
    <w:rsid w:val="00FE0B3B"/>
    <w:rsid w:val="00FE0B71"/>
    <w:rsid w:val="00FE0C58"/>
    <w:rsid w:val="00FE1BE2"/>
    <w:rsid w:val="00FE25D0"/>
    <w:rsid w:val="00FE373F"/>
    <w:rsid w:val="00FE3DB7"/>
    <w:rsid w:val="00FE6E66"/>
    <w:rsid w:val="00FE730A"/>
    <w:rsid w:val="00FF0520"/>
    <w:rsid w:val="00FF1BD3"/>
    <w:rsid w:val="00FF1DD7"/>
    <w:rsid w:val="00FF26C6"/>
    <w:rsid w:val="00FF2C64"/>
    <w:rsid w:val="00FF4453"/>
    <w:rsid w:val="00FF4893"/>
    <w:rsid w:val="00FF4D14"/>
    <w:rsid w:val="00FF6370"/>
    <w:rsid w:val="00FF6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9197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680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1C74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A2C8E"/>
    <w:pPr>
      <w:keepNext/>
      <w:keepLines/>
      <w:widowControl/>
      <w:autoSpaceDE/>
      <w:autoSpaceDN/>
      <w:adjustRightInd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table" w:styleId="Siatkatabelijasna">
    <w:name w:val="Grid Table Light"/>
    <w:basedOn w:val="Standardowy"/>
    <w:uiPriority w:val="40"/>
    <w:rsid w:val="00E01C5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basedOn w:val="Domylnaczcionkaakapitu"/>
    <w:uiPriority w:val="99"/>
    <w:unhideWhenUsed/>
    <w:rsid w:val="00E01C5D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1A2C8E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Akapitzlist">
    <w:name w:val="List Paragraph"/>
    <w:aliases w:val="Punktowanie,Akapit z listą;1_literowka,1_literowka,RR PGE Akapit z listą,A_wyliczenie,Akapit z listą 1,Akapit z listą BS,Akapit z listą numerowaną,Akapit z listą31,BulletC,Bullets,CW_Lista,K-P_odwolanie,List Paragraph1,Numerowanie,Obiekt"/>
    <w:basedOn w:val="Normalny"/>
    <w:link w:val="AkapitzlistZnak"/>
    <w:uiPriority w:val="34"/>
    <w:qFormat/>
    <w:rsid w:val="001A2C8E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Punktowanie Znak,Akapit z listą;1_literowka Znak,1_literowka Znak,RR PGE Akapit z listą Znak,A_wyliczenie Znak,Akapit z listą 1 Znak,Akapit z listą BS Znak,Akapit z listą numerowaną Znak,Akapit z listą31 Znak,BulletC Znak,Obiekt Znak"/>
    <w:link w:val="Akapitzlist"/>
    <w:uiPriority w:val="34"/>
    <w:qFormat/>
    <w:locked/>
    <w:rsid w:val="00E47E8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7E0806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TekstkomentarzaZnak1">
    <w:name w:val="Tekst komentarza Znak1"/>
    <w:uiPriority w:val="99"/>
    <w:rsid w:val="00B84DFF"/>
    <w:rPr>
      <w:rFonts w:ascii="Times New Roman" w:eastAsia="SimSun" w:hAnsi="Times New Roman" w:cs="Mangal"/>
      <w:kern w:val="1"/>
      <w:sz w:val="20"/>
      <w:szCs w:val="18"/>
      <w:lang w:val="x-none" w:eastAsia="hi-IN" w:bidi="hi-IN"/>
    </w:rPr>
  </w:style>
  <w:style w:type="paragraph" w:customStyle="1" w:styleId="Default">
    <w:name w:val="Default"/>
    <w:rsid w:val="006B09EE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/>
      <w:color w:val="00000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2F1E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92F1E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92F1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1C74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MAP-podstawowytekst">
    <w:name w:val="MAP - podstawowy tekst"/>
    <w:basedOn w:val="Normalny"/>
    <w:qFormat/>
    <w:rsid w:val="001C7409"/>
    <w:pPr>
      <w:widowControl/>
      <w:tabs>
        <w:tab w:val="num" w:pos="720"/>
      </w:tabs>
      <w:autoSpaceDE/>
      <w:autoSpaceDN/>
      <w:adjustRightInd/>
      <w:spacing w:before="120"/>
      <w:jc w:val="both"/>
    </w:pPr>
    <w:rPr>
      <w:rFonts w:ascii="Century Gothic" w:eastAsia="Times New Roman" w:hAnsi="Century Gothic" w:cs="A"/>
      <w:iCs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4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5802AD3-376D-4C22-B432-DB3DECE17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2023-07-10T12:50:00Z</dcterms:created>
  <dcterms:modified xsi:type="dcterms:W3CDTF">2023-07-10T12:50:00Z</dcterms:modified>
  <cp:category/>
</cp:coreProperties>
</file>